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360" w:lineRule="auto"/>
        <w:jc w:val="center"/>
        <w:rPr>
          <w:rFonts w:ascii="仿宋" w:hAnsi="仿宋" w:eastAsia="仿宋"/>
          <w:b/>
          <w:color w:val="000000"/>
          <w:sz w:val="52"/>
          <w:szCs w:val="52"/>
          <w:shd w:val="clear" w:color="auto" w:fill="FFFFFF"/>
        </w:rPr>
      </w:pPr>
      <w:r>
        <w:rPr>
          <w:rFonts w:hint="eastAsia" w:ascii="仿宋" w:hAnsi="仿宋" w:eastAsia="仿宋"/>
          <w:b/>
          <w:color w:val="000000"/>
          <w:sz w:val="52"/>
          <w:szCs w:val="52"/>
          <w:shd w:val="clear" w:color="auto" w:fill="FFFFFF"/>
        </w:rPr>
        <w:br w:type="textWrapping"/>
      </w:r>
    </w:p>
    <w:p>
      <w:pPr>
        <w:shd w:val="solid" w:color="FFFFFF" w:fill="auto"/>
        <w:autoSpaceDN w:val="0"/>
        <w:spacing w:line="360" w:lineRule="auto"/>
        <w:jc w:val="center"/>
        <w:rPr>
          <w:rFonts w:ascii="仿宋" w:hAnsi="仿宋" w:eastAsia="仿宋"/>
          <w:b/>
          <w:color w:val="000000"/>
          <w:sz w:val="72"/>
          <w:szCs w:val="52"/>
          <w:shd w:val="clear" w:color="auto" w:fill="FFFFFF"/>
        </w:rPr>
      </w:pPr>
      <w:r>
        <w:rPr>
          <w:rFonts w:ascii="仿宋" w:hAnsi="仿宋" w:eastAsia="仿宋"/>
          <w:b/>
          <w:color w:val="000000"/>
          <w:sz w:val="72"/>
          <w:szCs w:val="52"/>
          <w:shd w:val="clear" w:color="auto" w:fill="FFFFFF"/>
        </w:rPr>
        <w:t>《</w:t>
      </w:r>
      <w:r>
        <w:rPr>
          <w:rFonts w:hint="eastAsia" w:ascii="仿宋" w:hAnsi="仿宋" w:eastAsia="仿宋"/>
          <w:b/>
          <w:color w:val="000000"/>
          <w:sz w:val="72"/>
          <w:szCs w:val="52"/>
          <w:shd w:val="clear" w:color="auto" w:fill="FFFFFF"/>
          <w:lang w:eastAsia="zh-CN"/>
        </w:rPr>
        <w:t>心理健康教育 （第三版）</w:t>
      </w:r>
      <w:r>
        <w:rPr>
          <w:rFonts w:ascii="仿宋" w:hAnsi="仿宋" w:eastAsia="仿宋"/>
          <w:b/>
          <w:color w:val="000000"/>
          <w:sz w:val="72"/>
          <w:szCs w:val="52"/>
          <w:shd w:val="clear" w:color="auto" w:fill="FFFFFF"/>
        </w:rPr>
        <w:t>》</w:t>
      </w:r>
    </w:p>
    <w:p>
      <w:pPr>
        <w:shd w:val="solid" w:color="FFFFFF" w:fill="auto"/>
        <w:autoSpaceDN w:val="0"/>
        <w:spacing w:line="360" w:lineRule="auto"/>
        <w:jc w:val="center"/>
        <w:rPr>
          <w:rFonts w:ascii="微软雅黑" w:hAnsi="微软雅黑" w:eastAsia="微软雅黑"/>
          <w:b/>
          <w:color w:val="000000"/>
          <w:sz w:val="72"/>
          <w:shd w:val="clear" w:color="auto" w:fill="FFFFFF"/>
        </w:rPr>
      </w:pPr>
      <w:r>
        <w:rPr>
          <w:rFonts w:hint="eastAsia" w:ascii="微软雅黑" w:hAnsi="微软雅黑" w:eastAsia="微软雅黑"/>
          <w:b/>
          <w:color w:val="000000"/>
          <w:sz w:val="72"/>
          <w:shd w:val="clear" w:color="auto" w:fill="FFFFFF"/>
        </w:rPr>
        <w:t>课程整体设计</w:t>
      </w:r>
    </w:p>
    <w:p>
      <w:pPr>
        <w:shd w:val="solid" w:color="FFFFFF" w:fill="auto"/>
        <w:autoSpaceDN w:val="0"/>
        <w:spacing w:line="360" w:lineRule="auto"/>
        <w:jc w:val="center"/>
        <w:rPr>
          <w:rFonts w:ascii="Times New Roman" w:hAnsi="Times New Roman" w:eastAsia="楷体"/>
          <w:b/>
          <w:color w:val="000000"/>
          <w:sz w:val="72"/>
          <w:shd w:val="clear" w:color="auto" w:fill="FFFFFF"/>
        </w:rPr>
      </w:pPr>
      <w:r>
        <w:rPr>
          <w:rFonts w:ascii="Times New Roman" w:hAnsi="Times New Roman" w:eastAsia="楷体"/>
          <w:b/>
          <w:color w:val="000000"/>
          <w:sz w:val="72"/>
          <w:shd w:val="clear" w:color="auto" w:fill="FFFFFF"/>
        </w:rPr>
        <w:t>Course Design</w:t>
      </w:r>
    </w:p>
    <w:p>
      <w:pPr>
        <w:shd w:val="solid" w:color="FFFFFF" w:fill="auto"/>
        <w:autoSpaceDN w:val="0"/>
        <w:spacing w:line="330" w:lineRule="atLeast"/>
        <w:jc w:val="center"/>
        <w:rPr>
          <w:rFonts w:ascii="楷体" w:hAnsi="楷体" w:eastAsia="楷体"/>
          <w:b/>
          <w:color w:val="000000"/>
          <w:sz w:val="40"/>
          <w:shd w:val="clear" w:color="auto" w:fill="FFFFFF"/>
        </w:rPr>
      </w:pPr>
      <w:r>
        <w:rPr>
          <w:rFonts w:ascii="楷体" w:hAnsi="楷体" w:eastAsia="楷体"/>
          <w:b/>
          <w:color w:val="000000"/>
          <w:sz w:val="40"/>
          <w:shd w:val="clear" w:color="auto" w:fill="FFFFFF"/>
        </w:rPr>
        <w:t>（</w:t>
      </w:r>
      <w:r>
        <w:rPr>
          <w:rFonts w:hint="eastAsia" w:ascii="楷体" w:hAnsi="楷体" w:eastAsia="楷体"/>
          <w:b/>
          <w:color w:val="000000"/>
          <w:sz w:val="40"/>
          <w:shd w:val="clear" w:color="auto" w:fill="FFFFFF"/>
          <w:lang w:val="en-US" w:eastAsia="zh-CN"/>
        </w:rPr>
        <w:t>XX</w:t>
      </w:r>
      <w:r>
        <w:rPr>
          <w:rFonts w:hint="eastAsia" w:ascii="宋体" w:hAnsi="宋体" w:eastAsia="宋体" w:cs="宋体"/>
          <w:b w:val="0"/>
          <w:bCs/>
          <w:color w:val="000000"/>
          <w:sz w:val="40"/>
          <w:shd w:val="clear" w:color="auto" w:fill="FFFFFF"/>
          <w:lang w:eastAsia="zh-CN"/>
        </w:rPr>
        <w:t>—</w:t>
      </w:r>
      <w:r>
        <w:rPr>
          <w:rFonts w:hint="eastAsia" w:ascii="楷体" w:hAnsi="楷体" w:eastAsia="楷体"/>
          <w:b/>
          <w:color w:val="000000"/>
          <w:sz w:val="40"/>
          <w:shd w:val="clear" w:color="auto" w:fill="FFFFFF"/>
          <w:lang w:val="en-US" w:eastAsia="zh-CN"/>
        </w:rPr>
        <w:t>XX</w:t>
      </w:r>
      <w:r>
        <w:rPr>
          <w:rFonts w:ascii="楷体" w:hAnsi="楷体" w:eastAsia="楷体"/>
          <w:b/>
          <w:color w:val="000000"/>
          <w:sz w:val="40"/>
          <w:shd w:val="clear" w:color="auto" w:fill="FFFFFF"/>
        </w:rPr>
        <w:t>学年第</w:t>
      </w:r>
      <w:r>
        <w:rPr>
          <w:rFonts w:hint="eastAsia" w:ascii="楷体" w:hAnsi="楷体" w:eastAsia="楷体"/>
          <w:b/>
          <w:color w:val="000000"/>
          <w:sz w:val="40"/>
          <w:shd w:val="clear" w:color="auto" w:fill="FFFFFF"/>
          <w:lang w:val="en-US" w:eastAsia="zh-CN"/>
        </w:rPr>
        <w:t>X</w:t>
      </w:r>
      <w:r>
        <w:rPr>
          <w:rFonts w:ascii="楷体" w:hAnsi="楷体" w:eastAsia="楷体"/>
          <w:b/>
          <w:color w:val="000000"/>
          <w:sz w:val="40"/>
          <w:shd w:val="clear" w:color="auto" w:fill="FFFFFF"/>
        </w:rPr>
        <w:t>学期）</w:t>
      </w:r>
    </w:p>
    <w:p>
      <w:pPr>
        <w:shd w:val="solid" w:color="FFFFFF" w:fill="auto"/>
        <w:autoSpaceDN w:val="0"/>
        <w:spacing w:line="330" w:lineRule="atLeast"/>
        <w:jc w:val="center"/>
        <w:rPr>
          <w:color w:val="000000"/>
          <w:sz w:val="19"/>
          <w:shd w:val="clear" w:color="auto" w:fill="FFFFFF"/>
        </w:rPr>
      </w:pPr>
    </w:p>
    <w:p>
      <w:pPr>
        <w:shd w:val="solid" w:color="FFFFFF" w:fill="auto"/>
        <w:autoSpaceDN w:val="0"/>
        <w:spacing w:line="330" w:lineRule="atLeast"/>
        <w:jc w:val="center"/>
        <w:rPr>
          <w:color w:val="000000"/>
          <w:sz w:val="19"/>
          <w:shd w:val="clear" w:color="auto" w:fill="FFFFFF"/>
        </w:rPr>
      </w:pPr>
    </w:p>
    <w:p>
      <w:pPr>
        <w:shd w:val="solid" w:color="FFFFFF" w:fill="auto"/>
        <w:autoSpaceDN w:val="0"/>
        <w:spacing w:line="330" w:lineRule="atLeast"/>
        <w:jc w:val="center"/>
        <w:rPr>
          <w:color w:val="000000"/>
          <w:sz w:val="19"/>
          <w:shd w:val="clear" w:color="auto" w:fill="FFFFFF"/>
        </w:rPr>
      </w:pPr>
    </w:p>
    <w:p>
      <w:pPr>
        <w:shd w:val="solid" w:color="FFFFFF" w:fill="auto"/>
        <w:autoSpaceDN w:val="0"/>
        <w:spacing w:line="330" w:lineRule="atLeast"/>
        <w:jc w:val="center"/>
        <w:rPr>
          <w:color w:val="000000"/>
          <w:sz w:val="19"/>
          <w:shd w:val="clear" w:color="auto" w:fill="FFFFFF"/>
        </w:rPr>
      </w:pPr>
    </w:p>
    <w:p>
      <w:pPr>
        <w:shd w:val="solid" w:color="FFFFFF" w:fill="auto"/>
        <w:autoSpaceDN w:val="0"/>
        <w:spacing w:after="312" w:line="480" w:lineRule="exact"/>
        <w:ind w:left="840" w:firstLine="861"/>
        <w:rPr>
          <w:rFonts w:ascii="楷体" w:hAnsi="楷体" w:eastAsia="楷体"/>
          <w:color w:val="000000"/>
          <w:sz w:val="19"/>
          <w:u w:val="single"/>
          <w:shd w:val="clear" w:color="auto" w:fill="FFFFFF"/>
        </w:rPr>
      </w:pP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设 计 者(</w:t>
      </w:r>
      <w:r>
        <w:rPr>
          <w:rFonts w:ascii="Times New Roman" w:hAnsi="Times New Roman" w:eastAsia="楷体"/>
          <w:b/>
          <w:color w:val="000000"/>
          <w:sz w:val="32"/>
          <w:shd w:val="clear" w:color="auto" w:fill="FFFFFF"/>
        </w:rPr>
        <w:t>Designer</w:t>
      </w: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)</w:t>
      </w:r>
      <w:r>
        <w:rPr>
          <w:rFonts w:ascii="楷体" w:hAnsi="楷体" w:eastAsia="楷体"/>
          <w:b/>
          <w:color w:val="000000"/>
          <w:sz w:val="32"/>
          <w:shd w:val="clear" w:color="auto" w:fill="FFFFFF"/>
        </w:rPr>
        <w:t>：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</w:rPr>
        <w:t xml:space="preserve">                         </w:t>
      </w:r>
    </w:p>
    <w:p>
      <w:pPr>
        <w:shd w:val="solid" w:color="FFFFFF" w:fill="auto"/>
        <w:autoSpaceDN w:val="0"/>
        <w:spacing w:after="312" w:line="480" w:lineRule="exact"/>
        <w:ind w:left="840" w:firstLine="861"/>
        <w:rPr>
          <w:b/>
          <w:color w:val="000000"/>
          <w:sz w:val="36"/>
          <w:u w:val="single"/>
          <w:shd w:val="clear" w:color="auto" w:fill="FFFFFF"/>
        </w:rPr>
      </w:pP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所在部门(</w:t>
      </w:r>
      <w:r>
        <w:rPr>
          <w:rFonts w:ascii="Times New Roman" w:hAnsi="Times New Roman" w:eastAsia="楷体"/>
          <w:b/>
          <w:color w:val="000000"/>
          <w:sz w:val="32"/>
          <w:shd w:val="clear" w:color="auto" w:fill="FFFFFF"/>
        </w:rPr>
        <w:t>Department</w:t>
      </w: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)</w:t>
      </w:r>
      <w:r>
        <w:rPr>
          <w:rFonts w:ascii="楷体" w:hAnsi="楷体" w:eastAsia="楷体"/>
          <w:b/>
          <w:color w:val="000000"/>
          <w:sz w:val="32"/>
          <w:shd w:val="clear" w:color="auto" w:fill="FFFFFF"/>
        </w:rPr>
        <w:t>：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</w:rPr>
        <w:t xml:space="preserve">     </w:t>
      </w:r>
    </w:p>
    <w:p>
      <w:pPr>
        <w:shd w:val="solid" w:color="FFFFFF" w:fill="auto"/>
        <w:autoSpaceDN w:val="0"/>
        <w:spacing w:after="312" w:line="480" w:lineRule="exact"/>
        <w:ind w:left="840" w:firstLine="861"/>
        <w:rPr>
          <w:b/>
          <w:color w:val="000000"/>
          <w:sz w:val="36"/>
          <w:u w:val="single"/>
          <w:shd w:val="clear" w:color="auto" w:fill="FFFFFF"/>
        </w:rPr>
      </w:pPr>
      <w:r>
        <w:rPr>
          <w:rFonts w:ascii="楷体" w:hAnsi="楷体" w:eastAsia="楷体"/>
          <w:b/>
          <w:color w:val="000000"/>
          <w:sz w:val="32"/>
          <w:shd w:val="clear" w:color="auto" w:fill="FFFFFF"/>
        </w:rPr>
        <w:t>开</w:t>
      </w: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课</w:t>
      </w:r>
      <w:r>
        <w:rPr>
          <w:rFonts w:ascii="楷体" w:hAnsi="楷体" w:eastAsia="楷体"/>
          <w:b/>
          <w:color w:val="000000"/>
          <w:sz w:val="32"/>
          <w:shd w:val="clear" w:color="auto" w:fill="FFFFFF"/>
        </w:rPr>
        <w:t>专业</w:t>
      </w: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(</w:t>
      </w:r>
      <w:r>
        <w:rPr>
          <w:rFonts w:ascii="Times New Roman" w:hAnsi="Times New Roman" w:eastAsia="楷体"/>
          <w:b/>
          <w:color w:val="000000"/>
          <w:sz w:val="32"/>
          <w:shd w:val="clear" w:color="auto" w:fill="FFFFFF"/>
        </w:rPr>
        <w:t>Specialty</w:t>
      </w: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)</w:t>
      </w:r>
      <w:r>
        <w:rPr>
          <w:rFonts w:ascii="楷体" w:hAnsi="楷体" w:eastAsia="楷体"/>
          <w:b/>
          <w:color w:val="000000"/>
          <w:sz w:val="32"/>
          <w:shd w:val="clear" w:color="auto" w:fill="FFFFFF"/>
        </w:rPr>
        <w:t>：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</w:rPr>
        <w:t xml:space="preserve">           </w:t>
      </w:r>
    </w:p>
    <w:p>
      <w:pPr>
        <w:shd w:val="solid" w:color="FFFFFF" w:fill="auto"/>
        <w:autoSpaceDN w:val="0"/>
        <w:spacing w:after="312" w:line="480" w:lineRule="exact"/>
        <w:ind w:left="840" w:firstLine="861"/>
        <w:rPr>
          <w:color w:val="000000"/>
          <w:sz w:val="19"/>
          <w:shd w:val="clear" w:color="auto" w:fill="FFFFFF"/>
        </w:rPr>
      </w:pP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完成</w:t>
      </w:r>
      <w:r>
        <w:rPr>
          <w:rFonts w:ascii="楷体" w:hAnsi="楷体" w:eastAsia="楷体"/>
          <w:b/>
          <w:color w:val="000000"/>
          <w:sz w:val="32"/>
          <w:shd w:val="clear" w:color="auto" w:fill="FFFFFF"/>
        </w:rPr>
        <w:t>时间</w:t>
      </w: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(</w:t>
      </w:r>
      <w:r>
        <w:rPr>
          <w:rFonts w:ascii="Times New Roman" w:hAnsi="Times New Roman" w:eastAsia="楷体"/>
          <w:b/>
          <w:color w:val="000000"/>
          <w:sz w:val="32"/>
          <w:shd w:val="clear" w:color="auto" w:fill="FFFFFF"/>
        </w:rPr>
        <w:t>Finished Time</w:t>
      </w:r>
      <w:r>
        <w:rPr>
          <w:rFonts w:hint="eastAsia" w:ascii="楷体" w:hAnsi="楷体" w:eastAsia="楷体"/>
          <w:b/>
          <w:color w:val="000000"/>
          <w:sz w:val="32"/>
          <w:shd w:val="clear" w:color="auto" w:fill="FFFFFF"/>
        </w:rPr>
        <w:t>)</w:t>
      </w:r>
      <w:r>
        <w:rPr>
          <w:rFonts w:ascii="楷体" w:hAnsi="楷体" w:eastAsia="楷体"/>
          <w:b/>
          <w:color w:val="000000"/>
          <w:sz w:val="32"/>
          <w:shd w:val="clear" w:color="auto" w:fill="FFFFFF"/>
        </w:rPr>
        <w:t>：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  <w:shd w:val="clear" w:color="auto" w:fill="FFFFFF"/>
        </w:rPr>
        <w:t xml:space="preserve">          </w:t>
      </w:r>
    </w:p>
    <w:p>
      <w:pPr>
        <w:shd w:val="solid" w:color="FFFFFF" w:fill="auto"/>
        <w:autoSpaceDN w:val="0"/>
        <w:spacing w:after="312" w:line="480" w:lineRule="exact"/>
        <w:ind w:firstLine="4016" w:firstLineChars="1000"/>
        <w:rPr>
          <w:color w:val="000000"/>
          <w:sz w:val="19"/>
          <w:shd w:val="clear" w:color="auto" w:fill="FFFFFF"/>
        </w:rPr>
      </w:pPr>
      <w:r>
        <w:rPr>
          <w:rFonts w:hint="eastAsia" w:ascii="楷体" w:hAnsi="楷体" w:eastAsia="楷体"/>
          <w:b/>
          <w:color w:val="000000"/>
          <w:sz w:val="40"/>
          <w:szCs w:val="30"/>
          <w:shd w:val="clear" w:color="auto" w:fill="FFFFFF"/>
          <w:lang w:val="en-US" w:eastAsia="zh-CN"/>
        </w:rPr>
        <w:t>XXXXX</w:t>
      </w:r>
      <w:r>
        <w:rPr>
          <w:rFonts w:ascii="楷体" w:hAnsi="楷体" w:eastAsia="楷体"/>
          <w:b/>
          <w:color w:val="000000"/>
          <w:sz w:val="40"/>
          <w:szCs w:val="30"/>
          <w:shd w:val="clear" w:color="auto" w:fill="FFFFFF"/>
        </w:rPr>
        <w:t>学院</w:t>
      </w:r>
    </w:p>
    <w:p>
      <w:pPr>
        <w:shd w:val="solid" w:color="FFFFFF" w:fill="auto"/>
        <w:autoSpaceDN w:val="0"/>
        <w:spacing w:line="400" w:lineRule="exact"/>
        <w:jc w:val="center"/>
        <w:rPr>
          <w:rFonts w:ascii="Times New Roman" w:hAnsi="Times New Roman" w:eastAsia="楷体"/>
          <w:b/>
          <w:color w:val="000000"/>
          <w:sz w:val="36"/>
          <w:shd w:val="clear" w:color="auto" w:fill="FFFFFF"/>
        </w:rPr>
      </w:pPr>
      <w:r>
        <w:rPr>
          <w:rFonts w:ascii="Times New Roman" w:hAnsi="Times New Roman" w:eastAsia="楷体"/>
          <w:b/>
          <w:color w:val="000000"/>
          <w:sz w:val="36"/>
          <w:shd w:val="clear" w:color="auto" w:fill="FFFFFF"/>
        </w:rPr>
        <w:t xml:space="preserve"> </w:t>
      </w:r>
      <w:r>
        <w:rPr>
          <w:rFonts w:hint="eastAsia" w:ascii="Times New Roman" w:hAnsi="Times New Roman" w:eastAsia="楷体"/>
          <w:b/>
          <w:color w:val="000000"/>
          <w:sz w:val="36"/>
          <w:shd w:val="clear" w:color="auto" w:fill="FFFFFF"/>
          <w:lang w:val="en-US" w:eastAsia="zh-CN"/>
        </w:rPr>
        <w:t>XXXXX</w:t>
      </w:r>
      <w:r>
        <w:rPr>
          <w:rFonts w:hint="eastAsia" w:ascii="Times New Roman" w:hAnsi="Times New Roman" w:eastAsia="楷体"/>
          <w:b/>
          <w:color w:val="000000"/>
          <w:sz w:val="36"/>
          <w:shd w:val="clear" w:color="auto" w:fill="FFFFFF"/>
        </w:rPr>
        <w:t xml:space="preserve"> College</w:t>
      </w: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Times New Roman" w:hAnsi="Times New Roman" w:eastAsia="楷体"/>
          <w:b/>
          <w:color w:val="000000"/>
          <w:sz w:val="36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楷体"/>
          <w:b/>
          <w:color w:val="000000"/>
          <w:sz w:val="36"/>
          <w:shd w:val="clear" w:color="auto" w:fill="FFFFFF"/>
          <w:lang w:val="en-US" w:eastAsia="zh-CN"/>
        </w:rPr>
        <w:t>英文日期</w:t>
      </w:r>
    </w:p>
    <w:p>
      <w:pPr>
        <w:shd w:val="solid" w:color="FFFFFF" w:fill="auto"/>
        <w:autoSpaceDN w:val="0"/>
        <w:spacing w:line="360" w:lineRule="auto"/>
        <w:rPr>
          <w:rFonts w:ascii="Times New Roman" w:hAnsi="Times New Roman" w:eastAsia="楷体"/>
          <w:b/>
          <w:color w:val="000000"/>
          <w:sz w:val="36"/>
          <w:shd w:val="clear" w:color="auto" w:fill="FFFFFF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type w:val="continuous"/>
          <w:pgSz w:w="11906" w:h="16838"/>
          <w:pgMar w:top="567" w:right="851" w:bottom="851" w:left="1134" w:header="454" w:footer="992" w:gutter="284"/>
          <w:cols w:space="425" w:num="1"/>
          <w:titlePg/>
          <w:docGrid w:type="lines" w:linePitch="312" w:charSpace="0"/>
        </w:sectPr>
      </w:pPr>
    </w:p>
    <w:p>
      <w:pPr>
        <w:pStyle w:val="10"/>
      </w:pPr>
    </w:p>
    <w:p>
      <w:pPr>
        <w:pStyle w:val="10"/>
      </w:pPr>
      <w:r>
        <w:rPr>
          <w:rFonts w:hint="eastAsia"/>
        </w:rPr>
        <w:t>目录</w:t>
      </w:r>
    </w:p>
    <w:p>
      <w:pPr>
        <w:jc w:val="center"/>
      </w:pPr>
    </w:p>
    <w:p>
      <w:pPr>
        <w:pStyle w:val="10"/>
        <w:tabs>
          <w:tab w:val="left" w:pos="1680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rPr>
          <w:sz w:val="36"/>
        </w:rPr>
        <w:fldChar w:fldCharType="begin"/>
      </w:r>
      <w:r>
        <w:rPr>
          <w:sz w:val="36"/>
        </w:rPr>
        <w:instrText xml:space="preserve"> TOC \o "1-2" \h \z \u </w:instrText>
      </w:r>
      <w:r>
        <w:rPr>
          <w:sz w:val="36"/>
        </w:rPr>
        <w:fldChar w:fldCharType="separate"/>
      </w:r>
      <w:r>
        <w:fldChar w:fldCharType="begin"/>
      </w:r>
      <w:r>
        <w:instrText xml:space="preserve"> HYPERLINK \l "_Toc477504654"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一、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课程基本信息(C</w:t>
      </w:r>
      <w:r>
        <w:rPr>
          <w:rStyle w:val="16"/>
          <w:rFonts w:eastAsia="仿宋"/>
          <w:b w:val="0"/>
          <w:sz w:val="32"/>
        </w:rPr>
        <w:t>ourse profile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_Toc477504654 \h </w:instrText>
      </w:r>
      <w:r>
        <w:rPr>
          <w:sz w:val="32"/>
        </w:rPr>
        <w:fldChar w:fldCharType="separate"/>
      </w:r>
      <w:r>
        <w:rPr>
          <w:sz w:val="32"/>
        </w:rPr>
        <w:t>3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1702"/>
        </w:tabs>
        <w:jc w:val="both"/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"_Toc477504655"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二、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本课程在实现人才培养目标中的作用与价值(</w:t>
      </w:r>
      <w:r>
        <w:rPr>
          <w:rStyle w:val="16"/>
          <w:rFonts w:eastAsia="仿宋"/>
          <w:b w:val="0"/>
          <w:sz w:val="32"/>
        </w:rPr>
        <w:t>Course’s function and value in attaining training objectives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_Toc477504655 \h </w:instrText>
      </w:r>
      <w:r>
        <w:rPr>
          <w:sz w:val="32"/>
        </w:rPr>
        <w:fldChar w:fldCharType="separate"/>
      </w:r>
      <w:r>
        <w:rPr>
          <w:sz w:val="32"/>
        </w:rPr>
        <w:t>3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1680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"_Toc477504656"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三、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学习者分析(</w:t>
      </w:r>
      <w:r>
        <w:rPr>
          <w:rStyle w:val="16"/>
          <w:rFonts w:eastAsia="仿宋"/>
          <w:b w:val="0"/>
          <w:sz w:val="32"/>
        </w:rPr>
        <w:t>Learners analysis)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_Toc477504656 \h </w:instrText>
      </w:r>
      <w:r>
        <w:rPr>
          <w:sz w:val="32"/>
        </w:rPr>
        <w:fldChar w:fldCharType="separate"/>
      </w:r>
      <w:r>
        <w:rPr>
          <w:sz w:val="32"/>
        </w:rPr>
        <w:t>4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2241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"_Toc477504657"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四、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学习结果/目标(</w:t>
      </w:r>
      <w:r>
        <w:rPr>
          <w:rStyle w:val="16"/>
          <w:rFonts w:eastAsia="仿宋"/>
          <w:b w:val="0"/>
          <w:sz w:val="32"/>
        </w:rPr>
        <w:t>Learning outcomes/objectives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_Toc477504657 \h </w:instrText>
      </w:r>
      <w:r>
        <w:rPr>
          <w:sz w:val="32"/>
        </w:rPr>
        <w:fldChar w:fldCharType="separate"/>
      </w:r>
      <w:r>
        <w:rPr>
          <w:sz w:val="32"/>
        </w:rPr>
        <w:t>4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1680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"_Toc477504658"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五、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课程内容(</w:t>
      </w:r>
      <w:r>
        <w:rPr>
          <w:rStyle w:val="16"/>
          <w:rFonts w:eastAsia="仿宋"/>
          <w:b w:val="0"/>
          <w:sz w:val="32"/>
        </w:rPr>
        <w:t>Course content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_Toc477504658 \h </w:instrText>
      </w:r>
      <w:r>
        <w:rPr>
          <w:sz w:val="32"/>
        </w:rPr>
        <w:fldChar w:fldCharType="separate"/>
      </w:r>
      <w:r>
        <w:rPr>
          <w:sz w:val="32"/>
        </w:rPr>
        <w:t>6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1680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"_Toc477504659"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六、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学习任务及情境设计(</w:t>
      </w:r>
      <w:r>
        <w:rPr>
          <w:rStyle w:val="16"/>
          <w:rFonts w:eastAsia="仿宋"/>
          <w:b w:val="0"/>
          <w:sz w:val="32"/>
        </w:rPr>
        <w:t>Learning tasks and their scenarios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_Toc477504659 \h </w:instrText>
      </w:r>
      <w:r>
        <w:rPr>
          <w:sz w:val="32"/>
        </w:rPr>
        <w:fldChar w:fldCharType="separate"/>
      </w:r>
      <w:r>
        <w:rPr>
          <w:sz w:val="32"/>
        </w:rPr>
        <w:t>6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1680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"_Toc477504660"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七、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课程进度表(</w:t>
      </w:r>
      <w:r>
        <w:rPr>
          <w:rStyle w:val="16"/>
          <w:rFonts w:eastAsia="仿宋"/>
          <w:b w:val="0"/>
          <w:sz w:val="32"/>
        </w:rPr>
        <w:t>Course schedule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_Toc477504660 \h </w:instrText>
      </w:r>
      <w:r>
        <w:rPr>
          <w:sz w:val="32"/>
        </w:rPr>
        <w:fldChar w:fldCharType="separate"/>
      </w:r>
      <w:r>
        <w:rPr>
          <w:sz w:val="32"/>
        </w:rPr>
        <w:t>8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1680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"_Toc477504661"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八、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考核方案(</w:t>
      </w:r>
      <w:r>
        <w:rPr>
          <w:rStyle w:val="16"/>
          <w:rFonts w:eastAsia="仿宋"/>
          <w:b w:val="0"/>
          <w:sz w:val="32"/>
        </w:rPr>
        <w:t>Assessment plan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_Toc477504661 \h </w:instrText>
      </w:r>
      <w:r>
        <w:rPr>
          <w:sz w:val="32"/>
        </w:rPr>
        <w:fldChar w:fldCharType="separate"/>
      </w:r>
      <w:r>
        <w:rPr>
          <w:sz w:val="32"/>
        </w:rPr>
        <w:t>9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2173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"_Toc477504662"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九、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教法与学法(</w:t>
      </w:r>
      <w:r>
        <w:rPr>
          <w:rStyle w:val="16"/>
          <w:rFonts w:eastAsia="仿宋"/>
          <w:b w:val="0"/>
          <w:sz w:val="32"/>
        </w:rPr>
        <w:t>Teaching and learning approaches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_Toc477504662 \h </w:instrText>
      </w:r>
      <w:r>
        <w:rPr>
          <w:sz w:val="32"/>
        </w:rPr>
        <w:fldChar w:fldCharType="separate"/>
      </w:r>
      <w:r>
        <w:rPr>
          <w:sz w:val="32"/>
        </w:rPr>
        <w:t>10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1680"/>
        </w:tabs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</w:pPr>
      <w:r>
        <w:fldChar w:fldCharType="begin"/>
      </w:r>
      <w:r>
        <w:instrText xml:space="preserve"> HYPERLINK \l "_Toc477504663" </w:instrText>
      </w:r>
      <w:r>
        <w:fldChar w:fldCharType="separate"/>
      </w:r>
      <w:r>
        <w:rPr>
          <w:rStyle w:val="16"/>
          <w:rFonts w:ascii="仿宋" w:hAnsi="仿宋" w:eastAsia="仿宋"/>
          <w:b w:val="0"/>
          <w:sz w:val="32"/>
        </w:rPr>
        <w:t>十、</w:t>
      </w:r>
      <w:r>
        <w:rPr>
          <w:rFonts w:asciiTheme="minorHAnsi" w:hAnsiTheme="minorHAnsi" w:eastAsiaTheme="minorEastAsia" w:cstheme="minorBidi"/>
          <w:b w:val="0"/>
          <w:color w:val="auto"/>
          <w:sz w:val="13"/>
          <w:shd w:val="clear" w:color="auto" w:fill="auto"/>
        </w:rPr>
        <w:tab/>
      </w:r>
      <w:r>
        <w:rPr>
          <w:rStyle w:val="16"/>
          <w:rFonts w:ascii="仿宋" w:hAnsi="仿宋" w:eastAsia="仿宋"/>
          <w:b w:val="0"/>
          <w:sz w:val="32"/>
        </w:rPr>
        <w:t>教学资源(</w:t>
      </w:r>
      <w:r>
        <w:rPr>
          <w:rStyle w:val="16"/>
          <w:rFonts w:eastAsia="仿宋"/>
          <w:b w:val="0"/>
          <w:sz w:val="32"/>
        </w:rPr>
        <w:t>Learning resources</w:t>
      </w:r>
      <w:r>
        <w:rPr>
          <w:rStyle w:val="16"/>
          <w:rFonts w:ascii="仿宋" w:hAnsi="仿宋" w:eastAsia="仿宋"/>
          <w:b w:val="0"/>
          <w:sz w:val="32"/>
        </w:rPr>
        <w:t>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_Toc477504663 \h </w:instrText>
      </w:r>
      <w:r>
        <w:rPr>
          <w:sz w:val="32"/>
        </w:rPr>
        <w:fldChar w:fldCharType="separate"/>
      </w:r>
      <w:r>
        <w:rPr>
          <w:sz w:val="32"/>
        </w:rPr>
        <w:t>10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pStyle w:val="10"/>
        <w:tabs>
          <w:tab w:val="left" w:pos="2313"/>
        </w:tabs>
        <w:rPr>
          <w:rFonts w:asciiTheme="minorHAnsi" w:hAnsiTheme="minorHAnsi" w:eastAsiaTheme="minorEastAsia" w:cstheme="minorBidi"/>
          <w:b w:val="0"/>
          <w:color w:val="auto"/>
          <w:sz w:val="21"/>
          <w:shd w:val="clear" w:color="auto" w:fill="auto"/>
        </w:rPr>
      </w:pPr>
      <w:r>
        <w:fldChar w:fldCharType="begin"/>
      </w:r>
      <w:r>
        <w:instrText xml:space="preserve"> HYPERLINK \l "_Toc477504664" </w:instrText>
      </w:r>
      <w:r>
        <w:fldChar w:fldCharType="separate"/>
      </w:r>
      <w:r>
        <w:rPr>
          <w:rStyle w:val="16"/>
          <w:rFonts w:eastAsia="仿宋"/>
          <w:b w:val="0"/>
          <w:sz w:val="32"/>
        </w:rPr>
        <w:t>十一、风险分析与应对措施(Risks and countermeasures)</w:t>
      </w:r>
      <w:r>
        <w:rPr>
          <w:sz w:val="32"/>
        </w:rPr>
        <w:tab/>
      </w:r>
      <w:r>
        <w:rPr>
          <w:sz w:val="32"/>
        </w:rPr>
        <w:fldChar w:fldCharType="begin"/>
      </w:r>
      <w:r>
        <w:rPr>
          <w:sz w:val="32"/>
        </w:rPr>
        <w:instrText xml:space="preserve"> PAGEREF _Toc477504664 \h </w:instrText>
      </w:r>
      <w:r>
        <w:rPr>
          <w:sz w:val="32"/>
        </w:rPr>
        <w:fldChar w:fldCharType="separate"/>
      </w:r>
      <w:r>
        <w:rPr>
          <w:sz w:val="32"/>
        </w:rPr>
        <w:t>10</w:t>
      </w:r>
      <w:r>
        <w:rPr>
          <w:sz w:val="32"/>
        </w:rPr>
        <w:fldChar w:fldCharType="end"/>
      </w:r>
      <w:r>
        <w:rPr>
          <w:sz w:val="32"/>
        </w:rPr>
        <w:fldChar w:fldCharType="end"/>
      </w:r>
    </w:p>
    <w:p>
      <w:pPr>
        <w:shd w:val="solid" w:color="FFFFFF" w:fill="auto"/>
        <w:autoSpaceDN w:val="0"/>
        <w:spacing w:line="360" w:lineRule="auto"/>
        <w:jc w:val="center"/>
        <w:rPr>
          <w:rFonts w:ascii="楷体" w:hAnsi="楷体" w:eastAsia="楷体"/>
          <w:b/>
          <w:sz w:val="30"/>
          <w:szCs w:val="30"/>
        </w:rPr>
        <w:sectPr>
          <w:footerReference r:id="rId7" w:type="first"/>
          <w:pgSz w:w="11906" w:h="16838"/>
          <w:pgMar w:top="567" w:right="851" w:bottom="851" w:left="1134" w:header="454" w:footer="992" w:gutter="284"/>
          <w:cols w:space="425" w:num="1"/>
          <w:titlePg/>
          <w:docGrid w:type="lines" w:linePitch="312" w:charSpace="0"/>
        </w:sectPr>
      </w:pPr>
      <w:r>
        <w:rPr>
          <w:rFonts w:ascii="Times New Roman" w:hAnsi="Times New Roman" w:eastAsia="楷体"/>
          <w:b/>
          <w:color w:val="000000"/>
          <w:sz w:val="36"/>
          <w:shd w:val="clear" w:color="auto" w:fill="FFFFFF"/>
        </w:rPr>
        <w:fldChar w:fldCharType="end"/>
      </w:r>
    </w:p>
    <w:p>
      <w:pPr>
        <w:pStyle w:val="3"/>
        <w:numPr>
          <w:ilvl w:val="0"/>
          <w:numId w:val="1"/>
        </w:numPr>
        <w:rPr>
          <w:rFonts w:ascii="仿宋" w:hAnsi="仿宋" w:eastAsia="仿宋"/>
          <w:sz w:val="30"/>
          <w:szCs w:val="30"/>
        </w:rPr>
      </w:pPr>
      <w:bookmarkStart w:id="0" w:name="_Toc477504654"/>
      <w:bookmarkStart w:id="1" w:name="_Toc477502947"/>
      <w:r>
        <w:rPr>
          <w:rFonts w:hint="eastAsia" w:ascii="仿宋" w:hAnsi="仿宋" w:eastAsia="仿宋"/>
          <w:sz w:val="30"/>
          <w:szCs w:val="30"/>
        </w:rPr>
        <w:t>课程基本信息(</w:t>
      </w:r>
      <w:r>
        <w:rPr>
          <w:rFonts w:ascii="仿宋" w:hAnsi="仿宋" w:eastAsia="仿宋"/>
          <w:sz w:val="30"/>
          <w:szCs w:val="30"/>
        </w:rPr>
        <w:t>C</w:t>
      </w:r>
      <w:r>
        <w:rPr>
          <w:rFonts w:ascii="Times New Roman" w:hAnsi="Times New Roman" w:eastAsia="仿宋"/>
          <w:sz w:val="30"/>
          <w:szCs w:val="30"/>
        </w:rPr>
        <w:t>ourse profile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0"/>
      <w:bookmarkEnd w:id="1"/>
    </w:p>
    <w:tbl>
      <w:tblPr>
        <w:tblStyle w:val="13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119"/>
        <w:gridCol w:w="1701"/>
        <w:gridCol w:w="708"/>
        <w:gridCol w:w="1588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课程名称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30"/>
              </w:rPr>
              <w:t>Course title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rPr>
                <w:rFonts w:hint="eastAsia" w:ascii="Times New Roman" w:hAnsi="Times New Roman" w:eastAsia="仿宋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kern w:val="0"/>
                <w:szCs w:val="21"/>
                <w:lang w:eastAsia="zh-CN"/>
              </w:rPr>
              <w:t>心理健康教育 （第三版）</w:t>
            </w: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学分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Credit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rPr>
                <w:rFonts w:hint="eastAsia" w:ascii="Times New Roman" w:hAnsi="Times New Roman" w:eastAsia="仿宋"/>
                <w:kern w:val="0"/>
                <w:szCs w:val="21"/>
                <w:lang w:eastAsia="zh-CN"/>
              </w:rPr>
            </w:pPr>
          </w:p>
        </w:tc>
        <w:tc>
          <w:tcPr>
            <w:tcW w:w="158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总</w:t>
            </w: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学时</w:t>
            </w:r>
          </w:p>
          <w:p>
            <w:pPr>
              <w:spacing w:line="240" w:lineRule="exact"/>
              <w:jc w:val="center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Total periods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rPr>
                <w:rFonts w:hint="default" w:ascii="Times New Roman" w:hAnsi="Times New Roman" w:eastAsia="仿宋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课程代码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Course code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课程类型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Course type</w:t>
            </w:r>
          </w:p>
        </w:tc>
        <w:tc>
          <w:tcPr>
            <w:tcW w:w="3289" w:type="dxa"/>
            <w:gridSpan w:val="3"/>
            <w:vAlign w:val="center"/>
          </w:tcPr>
          <w:p>
            <w:pPr>
              <w:widowControl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授课对象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Students</w:t>
            </w:r>
          </w:p>
        </w:tc>
        <w:tc>
          <w:tcPr>
            <w:tcW w:w="8109" w:type="dxa"/>
            <w:gridSpan w:val="5"/>
            <w:vAlign w:val="center"/>
          </w:tcPr>
          <w:p>
            <w:pPr>
              <w:widowControl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先修课程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Prerequisite courses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rPr>
                <w:rFonts w:ascii="Times New Roman" w:hAnsi="Times New Roman" w:eastAsia="仿宋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后继课程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Cs/>
                <w:color w:val="FF0000"/>
                <w:sz w:val="30"/>
                <w:szCs w:val="30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Subsequent courses</w:t>
            </w:r>
          </w:p>
        </w:tc>
        <w:tc>
          <w:tcPr>
            <w:tcW w:w="3289" w:type="dxa"/>
            <w:gridSpan w:val="3"/>
            <w:vAlign w:val="center"/>
          </w:tcPr>
          <w:p>
            <w:pPr>
              <w:widowControl/>
              <w:rPr>
                <w:rFonts w:hint="eastAsia" w:ascii="Times New Roman" w:hAnsi="Times New Roman" w:eastAsia="仿宋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9493" w:type="dxa"/>
            <w:gridSpan w:val="6"/>
          </w:tcPr>
          <w:p>
            <w:pPr>
              <w:spacing w:line="30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课程团队成员(</w:t>
            </w:r>
            <w:r>
              <w:rPr>
                <w:rFonts w:ascii="Times New Roman" w:hAnsi="Times New Roman" w:eastAsia="仿宋"/>
                <w:b/>
                <w:bCs/>
                <w:sz w:val="22"/>
              </w:rPr>
              <w:t>Members of the course teaching team</w:t>
            </w: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)：</w:t>
            </w:r>
            <w: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</w:t>
            </w:r>
          </w:p>
          <w:p>
            <w:pPr>
              <w:spacing w:line="300" w:lineRule="auto"/>
              <w:ind w:firstLine="5460" w:firstLineChars="2600"/>
              <w:jc w:val="right"/>
              <w:rPr>
                <w:rFonts w:ascii="Times New Roman" w:hAnsi="Times New Roman"/>
                <w:bCs/>
                <w:szCs w:val="21"/>
              </w:rPr>
            </w:pPr>
          </w:p>
          <w:p>
            <w:pPr>
              <w:spacing w:line="300" w:lineRule="auto"/>
              <w:ind w:firstLine="6264" w:firstLineChars="2600"/>
              <w:jc w:val="righ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年 月</w:t>
            </w:r>
            <w:r>
              <w:rPr>
                <w:rFonts w:hint="eastAsia" w:ascii="Times New Roman" w:hAnsi="Times New Roman" w:eastAsia="仿宋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日</w:t>
            </w:r>
          </w:p>
        </w:tc>
      </w:tr>
    </w:tbl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仿宋" w:hAnsi="仿宋" w:eastAsia="仿宋"/>
          <w:sz w:val="30"/>
          <w:szCs w:val="30"/>
        </w:rPr>
      </w:pPr>
      <w:bookmarkStart w:id="2" w:name="_Toc477502948"/>
      <w:bookmarkStart w:id="3" w:name="_Toc477504655"/>
      <w:r>
        <w:rPr>
          <w:rFonts w:hint="eastAsia" w:ascii="仿宋" w:hAnsi="仿宋" w:eastAsia="仿宋"/>
          <w:sz w:val="30"/>
          <w:szCs w:val="30"/>
        </w:rPr>
        <w:t>本课程在实现人才培养目标中的作用与价值(</w:t>
      </w:r>
      <w:r>
        <w:rPr>
          <w:rFonts w:ascii="Times New Roman" w:hAnsi="Times New Roman" w:eastAsia="仿宋"/>
          <w:sz w:val="30"/>
          <w:szCs w:val="30"/>
        </w:rPr>
        <w:t>Course’s function and value in attaining training objectives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2"/>
      <w:bookmarkEnd w:id="3"/>
    </w:p>
    <w:p>
      <w:pPr>
        <w:spacing w:line="360" w:lineRule="exact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1.本课程面向专业的培养目标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本课程面向全院各</w:t>
      </w:r>
      <w:r>
        <w:rPr>
          <w:rFonts w:hint="eastAsia" w:ascii="仿宋" w:hAnsi="仿宋" w:eastAsia="仿宋"/>
          <w:szCs w:val="21"/>
          <w:lang w:val="en-US" w:eastAsia="zh-CN"/>
        </w:rPr>
        <w:t>XX</w:t>
      </w:r>
      <w:r>
        <w:rPr>
          <w:rFonts w:hint="eastAsia" w:ascii="仿宋" w:hAnsi="仿宋" w:eastAsia="仿宋"/>
          <w:szCs w:val="21"/>
        </w:rPr>
        <w:t>学院</w:t>
      </w:r>
      <w:r>
        <w:rPr>
          <w:rFonts w:hint="eastAsia" w:ascii="仿宋" w:hAnsi="仿宋" w:eastAsia="仿宋"/>
          <w:szCs w:val="21"/>
          <w:lang w:val="en-US" w:eastAsia="zh-CN"/>
        </w:rPr>
        <w:t>XX</w:t>
      </w:r>
      <w:r>
        <w:rPr>
          <w:rFonts w:hint="eastAsia" w:ascii="仿宋" w:hAnsi="仿宋" w:eastAsia="仿宋"/>
          <w:szCs w:val="21"/>
          <w:lang w:eastAsia="zh-CN"/>
        </w:rPr>
        <w:t>年级学生</w:t>
      </w:r>
      <w:r>
        <w:rPr>
          <w:rFonts w:hint="eastAsia" w:ascii="仿宋" w:hAnsi="仿宋" w:eastAsia="仿宋"/>
          <w:szCs w:val="21"/>
        </w:rPr>
        <w:t>开设。</w:t>
      </w:r>
      <w:r>
        <w:rPr>
          <w:rFonts w:ascii="仿宋" w:hAnsi="仿宋" w:eastAsia="仿宋"/>
          <w:szCs w:val="21"/>
        </w:rPr>
        <w:t xml:space="preserve"> </w:t>
      </w:r>
    </w:p>
    <w:p>
      <w:pPr>
        <w:spacing w:line="360" w:lineRule="exact"/>
        <w:ind w:firstLine="525" w:firstLineChars="250"/>
        <w:rPr>
          <w:rFonts w:ascii="仿宋" w:hAnsi="仿宋" w:eastAsia="仿宋"/>
          <w:color w:val="5B9BD5" w:themeColor="accent1"/>
          <w:szCs w:val="21"/>
          <w14:textFill>
            <w14:solidFill>
              <w14:schemeClr w14:val="accent1"/>
            </w14:solidFill>
          </w14:textFill>
        </w:rPr>
      </w:pPr>
      <w:r>
        <w:rPr>
          <w:rFonts w:hint="eastAsia" w:ascii="仿宋" w:hAnsi="仿宋" w:eastAsia="仿宋"/>
          <w:szCs w:val="21"/>
        </w:rPr>
        <w:t>本课程的培养目标是：</w:t>
      </w:r>
      <w:r>
        <w:rPr>
          <w:rFonts w:hint="default" w:ascii="仿宋" w:hAnsi="仿宋" w:eastAsia="仿宋" w:cs="Times New Roman"/>
          <w:szCs w:val="21"/>
        </w:rPr>
        <w:t>通过学习</w:t>
      </w:r>
      <w:r>
        <w:rPr>
          <w:rFonts w:hint="eastAsia" w:ascii="仿宋" w:hAnsi="仿宋" w:eastAsia="仿宋" w:cs="Times New Roman"/>
          <w:szCs w:val="21"/>
          <w:lang w:eastAsia="zh-CN"/>
        </w:rPr>
        <w:t>“</w:t>
      </w:r>
      <w:r>
        <w:rPr>
          <w:rFonts w:hint="default" w:ascii="仿宋" w:hAnsi="仿宋" w:eastAsia="仿宋" w:cs="Times New Roman"/>
          <w:szCs w:val="21"/>
        </w:rPr>
        <w:t>心理健康教育</w:t>
      </w:r>
      <w:r>
        <w:rPr>
          <w:rFonts w:hint="eastAsia" w:ascii="仿宋" w:hAnsi="仿宋" w:eastAsia="仿宋" w:cs="Times New Roman"/>
          <w:szCs w:val="21"/>
          <w:lang w:eastAsia="zh-CN"/>
        </w:rPr>
        <w:t>”</w:t>
      </w:r>
      <w:r>
        <w:rPr>
          <w:rFonts w:hint="default" w:ascii="仿宋" w:hAnsi="仿宋" w:eastAsia="仿宋" w:cs="Times New Roman"/>
          <w:szCs w:val="21"/>
        </w:rPr>
        <w:t>课程，</w:t>
      </w:r>
      <w:r>
        <w:rPr>
          <w:rFonts w:hint="eastAsia" w:ascii="仿宋" w:hAnsi="仿宋" w:eastAsia="仿宋" w:cs="Times New Roman"/>
          <w:szCs w:val="21"/>
          <w:lang w:val="en-US" w:eastAsia="zh-CN"/>
        </w:rPr>
        <w:t>使</w:t>
      </w:r>
      <w:r>
        <w:rPr>
          <w:rFonts w:hint="default" w:ascii="仿宋" w:hAnsi="仿宋" w:eastAsia="仿宋" w:cs="Times New Roman"/>
          <w:szCs w:val="21"/>
        </w:rPr>
        <w:t>学生明确心理健康的标准及现实意义，增强自我心理保健意识和心理危机预防意识，掌握并应用心理健康知识，培养自我认知能力、环境适应能力、自我调节能力，全面提高学生心理整体素养，为学生终身发展奠定良好、健康的心理素质基础</w:t>
      </w:r>
      <w:r>
        <w:rPr>
          <w:rFonts w:hint="eastAsia" w:ascii="仿宋" w:hAnsi="仿宋" w:eastAsia="仿宋" w:cs="Times New Roman"/>
          <w:szCs w:val="21"/>
        </w:rPr>
        <w:t>。</w:t>
      </w:r>
    </w:p>
    <w:p>
      <w:pPr>
        <w:spacing w:line="360" w:lineRule="exact"/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2.本课程在专业课程体系中的地位：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本课程是</w:t>
      </w:r>
      <w:r>
        <w:rPr>
          <w:rFonts w:hint="eastAsia" w:ascii="仿宋" w:hAnsi="仿宋" w:eastAsia="仿宋"/>
          <w:szCs w:val="21"/>
          <w:lang w:eastAsia="zh-CN"/>
        </w:rPr>
        <w:t>是</w:t>
      </w:r>
      <w:r>
        <w:rPr>
          <w:rFonts w:hint="eastAsia" w:ascii="仿宋" w:hAnsi="仿宋" w:eastAsia="仿宋"/>
          <w:szCs w:val="21"/>
        </w:rPr>
        <w:t>《普通高等学校学生心理健康教育工作基本建设标准（试行）》规定的高等职业院校学生必修或必选的一门课程，在大学生心理健康教育工作中发挥着主渠道的作用，在为社会培养了解心理健康知识、具备良好心理素质的人才过程中发挥着重要的作用。</w:t>
      </w:r>
      <w:r>
        <w:rPr>
          <w:rFonts w:hint="eastAsia" w:ascii="仿宋" w:hAnsi="仿宋" w:eastAsia="仿宋"/>
          <w:b w:val="0"/>
          <w:bCs w:val="0"/>
          <w:szCs w:val="21"/>
        </w:rPr>
        <w:t>各二级学院开设时间段及学时如下：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</w:p>
    <w:tbl>
      <w:tblPr>
        <w:tblStyle w:val="14"/>
        <w:tblW w:w="96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2488"/>
        <w:gridCol w:w="585"/>
        <w:gridCol w:w="885"/>
        <w:gridCol w:w="825"/>
        <w:gridCol w:w="1860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398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学院</w:t>
            </w:r>
          </w:p>
        </w:tc>
        <w:tc>
          <w:tcPr>
            <w:tcW w:w="2488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学习领域（课程）</w:t>
            </w:r>
          </w:p>
        </w:tc>
        <w:tc>
          <w:tcPr>
            <w:tcW w:w="585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学分</w:t>
            </w:r>
          </w:p>
        </w:tc>
        <w:tc>
          <w:tcPr>
            <w:tcW w:w="885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总学时</w:t>
            </w:r>
          </w:p>
        </w:tc>
        <w:tc>
          <w:tcPr>
            <w:tcW w:w="825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周学时</w:t>
            </w:r>
          </w:p>
        </w:tc>
        <w:tc>
          <w:tcPr>
            <w:tcW w:w="1860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开设时间段</w:t>
            </w:r>
          </w:p>
        </w:tc>
        <w:tc>
          <w:tcPr>
            <w:tcW w:w="1586" w:type="dxa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98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学院</w:t>
            </w:r>
          </w:p>
        </w:tc>
        <w:tc>
          <w:tcPr>
            <w:tcW w:w="2488" w:type="dxa"/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心理健康教育 （第三版）</w:t>
            </w:r>
          </w:p>
        </w:tc>
        <w:tc>
          <w:tcPr>
            <w:tcW w:w="585" w:type="dxa"/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885" w:type="dxa"/>
          </w:tcPr>
          <w:p>
            <w:pPr>
              <w:spacing w:line="36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1860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学期开设</w:t>
            </w:r>
          </w:p>
        </w:tc>
        <w:tc>
          <w:tcPr>
            <w:tcW w:w="1586" w:type="dxa"/>
          </w:tcPr>
          <w:p>
            <w:pPr>
              <w:spacing w:line="360" w:lineRule="exac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每学期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98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学院</w:t>
            </w:r>
          </w:p>
        </w:tc>
        <w:tc>
          <w:tcPr>
            <w:tcW w:w="2488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心理健康教育 （第三版）</w:t>
            </w:r>
          </w:p>
        </w:tc>
        <w:tc>
          <w:tcPr>
            <w:tcW w:w="5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0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学期开设</w:t>
            </w:r>
          </w:p>
        </w:tc>
        <w:tc>
          <w:tcPr>
            <w:tcW w:w="1586" w:type="dxa"/>
          </w:tcPr>
          <w:p>
            <w:pPr>
              <w:spacing w:line="36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每学期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98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学院</w:t>
            </w:r>
          </w:p>
        </w:tc>
        <w:tc>
          <w:tcPr>
            <w:tcW w:w="2488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心理健康教育 （第三版）</w:t>
            </w:r>
          </w:p>
        </w:tc>
        <w:tc>
          <w:tcPr>
            <w:tcW w:w="5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0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学期开设</w:t>
            </w:r>
          </w:p>
        </w:tc>
        <w:tc>
          <w:tcPr>
            <w:tcW w:w="1586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每学期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98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学院</w:t>
            </w:r>
          </w:p>
        </w:tc>
        <w:tc>
          <w:tcPr>
            <w:tcW w:w="2488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心理健康教育 （第三版）</w:t>
            </w:r>
          </w:p>
        </w:tc>
        <w:tc>
          <w:tcPr>
            <w:tcW w:w="5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0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学期开设</w:t>
            </w:r>
          </w:p>
        </w:tc>
        <w:tc>
          <w:tcPr>
            <w:tcW w:w="1586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每学期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98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学院</w:t>
            </w:r>
          </w:p>
        </w:tc>
        <w:tc>
          <w:tcPr>
            <w:tcW w:w="2488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心理健康教育 （第三版）</w:t>
            </w:r>
          </w:p>
        </w:tc>
        <w:tc>
          <w:tcPr>
            <w:tcW w:w="5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0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学期开设</w:t>
            </w:r>
          </w:p>
        </w:tc>
        <w:tc>
          <w:tcPr>
            <w:tcW w:w="1586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每学期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98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学院</w:t>
            </w:r>
          </w:p>
        </w:tc>
        <w:tc>
          <w:tcPr>
            <w:tcW w:w="2488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心理健康教育 （第三版）</w:t>
            </w:r>
          </w:p>
        </w:tc>
        <w:tc>
          <w:tcPr>
            <w:tcW w:w="5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8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0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  <w:szCs w:val="21"/>
              </w:rPr>
              <w:t>学期开设</w:t>
            </w:r>
          </w:p>
        </w:tc>
        <w:tc>
          <w:tcPr>
            <w:tcW w:w="1586" w:type="dxa"/>
          </w:tcPr>
          <w:p>
            <w:pPr>
              <w:spacing w:line="36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每学期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X学时</w:t>
            </w:r>
          </w:p>
        </w:tc>
      </w:tr>
    </w:tbl>
    <w:p>
      <w:pPr>
        <w:ind w:firstLine="482" w:firstLineChars="200"/>
        <w:rPr>
          <w:rFonts w:hint="eastAsia" w:ascii="仿宋" w:hAnsi="仿宋" w:eastAsia="仿宋"/>
          <w:b/>
          <w:sz w:val="24"/>
          <w:szCs w:val="24"/>
        </w:rPr>
      </w:pPr>
    </w:p>
    <w:p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3．</w:t>
      </w:r>
      <w:r>
        <w:rPr>
          <w:rFonts w:hint="eastAsia" w:ascii="仿宋" w:hAnsi="仿宋" w:eastAsia="仿宋"/>
          <w:b/>
          <w:sz w:val="24"/>
          <w:szCs w:val="24"/>
          <w:lang w:eastAsia="zh-CN"/>
        </w:rPr>
        <w:t>“心理健康教育”</w:t>
      </w:r>
      <w:r>
        <w:rPr>
          <w:rFonts w:hint="eastAsia" w:ascii="仿宋" w:hAnsi="仿宋" w:eastAsia="仿宋"/>
          <w:b/>
          <w:sz w:val="24"/>
          <w:szCs w:val="24"/>
        </w:rPr>
        <w:t>这门课程的主要作用与价值：</w:t>
      </w:r>
    </w:p>
    <w:p>
      <w:pPr>
        <w:ind w:firstLine="420" w:firstLineChars="200"/>
        <w:rPr>
          <w:rFonts w:ascii="仿宋" w:hAnsi="仿宋" w:eastAsia="仿宋"/>
          <w:color w:val="FF0000"/>
        </w:rPr>
      </w:pPr>
      <w:r>
        <w:t xml:space="preserve">  </w:t>
      </w:r>
      <w:r>
        <w:rPr>
          <w:rFonts w:hint="eastAsia" w:ascii="仿宋" w:hAnsi="仿宋" w:eastAsia="仿宋"/>
          <w:szCs w:val="21"/>
          <w:lang w:eastAsia="zh-CN"/>
        </w:rPr>
        <w:t>根据岗位职业标准和各专业对应的人才培养方案，结合本课程总体目标，即</w:t>
      </w:r>
      <w:r>
        <w:rPr>
          <w:rFonts w:hint="default" w:ascii="仿宋" w:hAnsi="仿宋" w:eastAsia="仿宋"/>
          <w:szCs w:val="21"/>
          <w:lang w:eastAsia="zh-CN"/>
        </w:rPr>
        <w:t>培养自我认知能力、环境适应能力、自我调节能力，全面提高学生心理整体素养，为学生终身发展奠定良好、健康的心理素质基础</w:t>
      </w:r>
      <w:r>
        <w:rPr>
          <w:rFonts w:hint="eastAsia" w:ascii="仿宋" w:hAnsi="仿宋" w:eastAsia="仿宋"/>
          <w:szCs w:val="21"/>
          <w:lang w:eastAsia="zh-CN"/>
        </w:rPr>
        <w:t>，</w:t>
      </w:r>
      <w:r>
        <w:rPr>
          <w:rFonts w:hint="eastAsia" w:ascii="仿宋" w:hAnsi="仿宋" w:eastAsia="仿宋" w:cs="Times New Roman"/>
          <w:szCs w:val="21"/>
          <w:lang w:eastAsia="zh-CN"/>
        </w:rPr>
        <w:t>“</w:t>
      </w:r>
      <w:r>
        <w:rPr>
          <w:rFonts w:hint="default" w:ascii="仿宋" w:hAnsi="仿宋" w:eastAsia="仿宋" w:cs="Times New Roman"/>
          <w:szCs w:val="21"/>
        </w:rPr>
        <w:t>心理健康教育</w:t>
      </w:r>
      <w:r>
        <w:rPr>
          <w:rFonts w:hint="eastAsia" w:ascii="仿宋" w:hAnsi="仿宋" w:eastAsia="仿宋" w:cs="Times New Roman"/>
          <w:szCs w:val="21"/>
          <w:lang w:eastAsia="zh-CN"/>
        </w:rPr>
        <w:t>”</w:t>
      </w:r>
      <w:bookmarkStart w:id="24" w:name="_GoBack"/>
      <w:bookmarkEnd w:id="24"/>
      <w:r>
        <w:rPr>
          <w:rFonts w:hint="eastAsia" w:ascii="仿宋" w:hAnsi="仿宋" w:eastAsia="仿宋"/>
          <w:szCs w:val="21"/>
          <w:lang w:eastAsia="zh-CN"/>
        </w:rPr>
        <w:t>这门课程的作用与价值主要体现在以下几个方面：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以理论讲授为载体，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结合大一学生的自身特点和其普遍存在的问题、紧密联系学生的实际生活设计教学内容，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训练学生快速适应大学校园生活，为今后的学习和适应环境打下基础。</w:t>
      </w:r>
    </w:p>
    <w:p>
      <w:pPr>
        <w:ind w:firstLine="420" w:firstLineChars="200"/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（2）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实践教学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中，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采用团体训练、情境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设计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、角色扮演、体验活动等形式，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引领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学生通过参与、合作、感知、体验、分享等方式，在同伴间相互反馈和分享的过程中获得成长。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/>
        <w:ind w:left="0" w:right="0" w:firstLine="360"/>
        <w:textAlignment w:val="baseline"/>
        <w:rPr>
          <w:rFonts w:ascii="仿宋" w:hAnsi="仿宋" w:eastAsia="仿宋"/>
          <w:color w:val="FF0000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3）以情景任务为驱动，帮助学生初步形成对自己的身体条件、心理状况、行为能力的客观评价，培养学生正确认识自己、接纳自己的能力。在遇到心理问题时能够进行自我调适或寻求帮助，积极探索适合自己并适应社会的生活状态。</w:t>
      </w:r>
    </w:p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Times New Roman" w:hAnsi="Times New Roman" w:eastAsia="仿宋"/>
          <w:sz w:val="30"/>
          <w:szCs w:val="30"/>
        </w:rPr>
      </w:pPr>
      <w:bookmarkStart w:id="4" w:name="_Toc477504656"/>
      <w:bookmarkStart w:id="5" w:name="_Toc477502949"/>
      <w:r>
        <w:rPr>
          <w:rFonts w:hint="eastAsia" w:ascii="仿宋" w:hAnsi="仿宋" w:eastAsia="仿宋"/>
          <w:sz w:val="30"/>
          <w:szCs w:val="30"/>
        </w:rPr>
        <w:t>学习者分析(</w:t>
      </w:r>
      <w:r>
        <w:rPr>
          <w:rFonts w:ascii="Times New Roman" w:hAnsi="Times New Roman" w:eastAsia="仿宋"/>
          <w:sz w:val="30"/>
          <w:szCs w:val="30"/>
        </w:rPr>
        <w:t xml:space="preserve">Learners </w:t>
      </w:r>
      <w:r>
        <w:rPr>
          <w:rFonts w:hint="eastAsia" w:ascii="Times New Roman" w:hAnsi="Times New Roman" w:eastAsia="仿宋"/>
          <w:sz w:val="30"/>
          <w:szCs w:val="30"/>
        </w:rPr>
        <w:t>analysis)</w:t>
      </w:r>
      <w:bookmarkEnd w:id="4"/>
      <w:bookmarkEnd w:id="5"/>
    </w:p>
    <w:p>
      <w:pPr>
        <w:spacing w:line="360" w:lineRule="exact"/>
        <w:ind w:firstLine="422" w:firstLineChars="200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1.</w:t>
      </w:r>
      <w:r>
        <w:rPr>
          <w:rFonts w:hint="eastAsia" w:ascii="仿宋" w:hAnsi="仿宋" w:eastAsia="仿宋"/>
          <w:b/>
          <w:szCs w:val="21"/>
        </w:rPr>
        <w:t>学习者知识、技能准备状况</w:t>
      </w:r>
    </w:p>
    <w:p>
      <w:pPr>
        <w:spacing w:line="360" w:lineRule="exact"/>
        <w:ind w:firstLine="420" w:firstLineChars="200"/>
        <w:rPr>
          <w:rFonts w:ascii="仿宋" w:hAnsi="仿宋" w:eastAsia="仿宋"/>
          <w:bCs/>
          <w:szCs w:val="21"/>
        </w:rPr>
      </w:pPr>
      <w:r>
        <w:rPr>
          <w:rFonts w:hint="eastAsia" w:ascii="仿宋" w:hAnsi="仿宋" w:eastAsia="仿宋"/>
          <w:szCs w:val="21"/>
        </w:rPr>
        <w:t>生源来自于普通高中、中职、以及学院单独招生相关专业，</w:t>
      </w:r>
      <w:r>
        <w:rPr>
          <w:rFonts w:hint="eastAsia" w:ascii="仿宋" w:hAnsi="仿宋" w:eastAsia="仿宋"/>
          <w:szCs w:val="21"/>
          <w:lang w:eastAsia="zh-CN"/>
        </w:rPr>
        <w:t>因中学学校存在差异，少部分学生学习过相关知识</w:t>
      </w:r>
      <w:r>
        <w:rPr>
          <w:rFonts w:hint="eastAsia" w:ascii="仿宋" w:hAnsi="仿宋" w:eastAsia="仿宋"/>
          <w:szCs w:val="21"/>
        </w:rPr>
        <w:t>，</w:t>
      </w:r>
      <w:r>
        <w:rPr>
          <w:rFonts w:hint="eastAsia" w:ascii="仿宋" w:hAnsi="仿宋" w:eastAsia="仿宋"/>
          <w:szCs w:val="21"/>
          <w:lang w:eastAsia="zh-CN"/>
        </w:rPr>
        <w:t>大部分学生没有接受过心理健康教育。我校学生入学</w:t>
      </w:r>
      <w:r>
        <w:rPr>
          <w:rFonts w:hint="eastAsia" w:ascii="仿宋" w:hAnsi="仿宋" w:eastAsia="仿宋"/>
          <w:szCs w:val="21"/>
        </w:rPr>
        <w:t>分数</w:t>
      </w:r>
      <w:r>
        <w:rPr>
          <w:rFonts w:hint="eastAsia" w:ascii="仿宋" w:hAnsi="仿宋" w:eastAsia="仿宋"/>
          <w:szCs w:val="21"/>
          <w:lang w:val="en-US" w:eastAsia="zh-CN"/>
        </w:rPr>
        <w:t>XX以上</w:t>
      </w:r>
      <w:r>
        <w:rPr>
          <w:rFonts w:hint="eastAsia" w:ascii="仿宋" w:hAnsi="仿宋" w:eastAsia="仿宋"/>
          <w:szCs w:val="21"/>
        </w:rPr>
        <w:t>，</w:t>
      </w:r>
      <w:r>
        <w:rPr>
          <w:rFonts w:hint="eastAsia" w:ascii="仿宋" w:hAnsi="仿宋" w:eastAsia="仿宋"/>
          <w:szCs w:val="21"/>
          <w:lang w:eastAsia="zh-CN"/>
        </w:rPr>
        <w:t>在智力上具备学习心理知识的能力，但心理健康知识储备均比较薄弱。来自普通高中的学生在知识获取上比单独招生的学生有优势，单独招生的学生在技能使用上比普通高中的学生有经验。</w:t>
      </w:r>
    </w:p>
    <w:p>
      <w:pPr>
        <w:spacing w:line="360" w:lineRule="exact"/>
        <w:ind w:firstLine="422" w:firstLineChars="200"/>
        <w:rPr>
          <w:rFonts w:ascii="仿宋" w:hAnsi="仿宋" w:eastAsia="仿宋"/>
          <w:bCs/>
          <w:szCs w:val="21"/>
        </w:rPr>
      </w:pPr>
      <w:r>
        <w:rPr>
          <w:rFonts w:hint="eastAsia" w:ascii="仿宋" w:hAnsi="仿宋" w:eastAsia="仿宋"/>
          <w:b/>
          <w:szCs w:val="21"/>
        </w:rPr>
        <w:t>2.</w:t>
      </w:r>
      <w:r>
        <w:rPr>
          <w:rFonts w:hint="eastAsia" w:ascii="仿宋" w:hAnsi="仿宋" w:eastAsia="仿宋"/>
          <w:b/>
          <w:bCs/>
          <w:szCs w:val="21"/>
        </w:rPr>
        <w:t>学习者在知、情、意、行等方面的特点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认知特点：</w:t>
      </w:r>
      <w:r>
        <w:rPr>
          <w:rFonts w:hint="eastAsia" w:ascii="仿宋" w:hAnsi="仿宋" w:eastAsia="仿宋"/>
          <w:szCs w:val="21"/>
          <w:lang w:eastAsia="zh-CN"/>
        </w:rPr>
        <w:t>大部分学生对心理健康课程存在认知偏差，普通高中学生较单招学生的</w:t>
      </w:r>
      <w:r>
        <w:rPr>
          <w:rFonts w:hint="eastAsia" w:ascii="仿宋" w:hAnsi="仿宋" w:eastAsia="仿宋"/>
          <w:szCs w:val="21"/>
        </w:rPr>
        <w:t>认知能力</w:t>
      </w:r>
      <w:r>
        <w:rPr>
          <w:rFonts w:hint="eastAsia" w:ascii="仿宋" w:hAnsi="仿宋" w:eastAsia="仿宋"/>
          <w:szCs w:val="21"/>
          <w:lang w:eastAsia="zh-CN"/>
        </w:rPr>
        <w:t>好</w:t>
      </w:r>
      <w:r>
        <w:rPr>
          <w:rFonts w:hint="eastAsia" w:ascii="仿宋" w:hAnsi="仿宋" w:eastAsia="仿宋"/>
          <w:szCs w:val="21"/>
        </w:rPr>
        <w:t>，</w:t>
      </w:r>
      <w:r>
        <w:rPr>
          <w:rFonts w:hint="eastAsia" w:ascii="仿宋" w:hAnsi="仿宋" w:eastAsia="仿宋"/>
          <w:szCs w:val="21"/>
          <w:lang w:eastAsia="zh-CN"/>
        </w:rPr>
        <w:t>我校学生</w:t>
      </w:r>
      <w:r>
        <w:rPr>
          <w:rFonts w:hint="eastAsia" w:ascii="仿宋" w:hAnsi="仿宋" w:eastAsia="仿宋"/>
          <w:szCs w:val="21"/>
        </w:rPr>
        <w:t>大多</w:t>
      </w:r>
      <w:r>
        <w:rPr>
          <w:rFonts w:hint="eastAsia" w:ascii="仿宋" w:hAnsi="仿宋" w:eastAsia="仿宋"/>
          <w:szCs w:val="21"/>
          <w:lang w:eastAsia="zh-CN"/>
        </w:rPr>
        <w:t>适用</w:t>
      </w:r>
      <w:r>
        <w:rPr>
          <w:rFonts w:hint="eastAsia" w:ascii="仿宋" w:hAnsi="仿宋" w:eastAsia="仿宋"/>
          <w:szCs w:val="21"/>
        </w:rPr>
        <w:t>视觉和动觉型学习风格。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情感特点：</w:t>
      </w:r>
      <w:r>
        <w:rPr>
          <w:rFonts w:hint="eastAsia" w:ascii="仿宋" w:hAnsi="仿宋" w:eastAsia="仿宋"/>
          <w:szCs w:val="21"/>
          <w:lang w:eastAsia="zh-CN"/>
        </w:rPr>
        <w:t>迫切需要心理健康知识，</w:t>
      </w:r>
      <w:r>
        <w:rPr>
          <w:rFonts w:hint="eastAsia" w:ascii="仿宋" w:hAnsi="仿宋" w:eastAsia="仿宋"/>
          <w:szCs w:val="21"/>
        </w:rPr>
        <w:t>缺乏自信心，需要激励。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意志力特点：意志力</w:t>
      </w:r>
      <w:r>
        <w:rPr>
          <w:rFonts w:hint="eastAsia" w:ascii="仿宋" w:hAnsi="仿宋" w:eastAsia="仿宋"/>
          <w:szCs w:val="21"/>
          <w:lang w:eastAsia="zh-CN"/>
        </w:rPr>
        <w:t>待健全</w:t>
      </w:r>
      <w:r>
        <w:rPr>
          <w:rFonts w:hint="eastAsia" w:ascii="仿宋" w:hAnsi="仿宋" w:eastAsia="仿宋"/>
          <w:szCs w:val="21"/>
        </w:rPr>
        <w:t>，</w:t>
      </w:r>
      <w:r>
        <w:rPr>
          <w:rFonts w:hint="eastAsia" w:ascii="仿宋" w:hAnsi="仿宋" w:eastAsia="仿宋"/>
          <w:szCs w:val="21"/>
          <w:lang w:eastAsia="zh-CN"/>
        </w:rPr>
        <w:t>在自觉性、果断性、坚韧性和自制力上均需要加强</w:t>
      </w:r>
      <w:r>
        <w:rPr>
          <w:rFonts w:hint="eastAsia" w:ascii="仿宋" w:hAnsi="仿宋" w:eastAsia="仿宋"/>
          <w:szCs w:val="21"/>
        </w:rPr>
        <w:t xml:space="preserve">。 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行为特点：</w:t>
      </w:r>
      <w:r>
        <w:rPr>
          <w:rFonts w:hint="eastAsia" w:ascii="仿宋" w:hAnsi="仿宋" w:eastAsia="仿宋"/>
          <w:szCs w:val="21"/>
          <w:lang w:eastAsia="zh-CN"/>
        </w:rPr>
        <w:t>有行动意愿，执行力不够，行动不能很好的达成目标。</w:t>
      </w:r>
    </w:p>
    <w:p>
      <w:pPr>
        <w:spacing w:line="360" w:lineRule="exact"/>
        <w:ind w:firstLine="422" w:firstLineChars="200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>3.学习者的学习风格分析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  <w:lang w:eastAsia="zh-CN"/>
        </w:rPr>
        <w:t>思维活跃，注意力集中有困难，对手机等电子产品有依赖，学习纯理论知识有困难</w:t>
      </w:r>
      <w:r>
        <w:rPr>
          <w:rFonts w:hint="eastAsia" w:ascii="仿宋" w:hAnsi="仿宋" w:eastAsia="仿宋"/>
          <w:szCs w:val="21"/>
        </w:rPr>
        <w:t>。少数学生表现欲强，喜欢表达自己看法，多数</w:t>
      </w:r>
      <w:r>
        <w:rPr>
          <w:rFonts w:hint="eastAsia" w:ascii="仿宋" w:hAnsi="仿宋" w:eastAsia="仿宋"/>
          <w:szCs w:val="21"/>
          <w:lang w:eastAsia="zh-CN"/>
        </w:rPr>
        <w:t>学生不敢在课堂上分享自己的观点，主动学习的少，倾向于被动</w:t>
      </w:r>
      <w:r>
        <w:rPr>
          <w:rFonts w:hint="eastAsia" w:ascii="仿宋" w:hAnsi="仿宋" w:eastAsia="仿宋"/>
          <w:szCs w:val="21"/>
        </w:rPr>
        <w:t>思考。</w:t>
      </w:r>
    </w:p>
    <w:p>
      <w:pPr>
        <w:spacing w:line="360" w:lineRule="exact"/>
        <w:ind w:firstLine="422" w:firstLineChars="200"/>
        <w:rPr>
          <w:rFonts w:ascii="仿宋" w:hAnsi="仿宋" w:eastAsia="仿宋"/>
          <w:b/>
          <w:szCs w:val="21"/>
        </w:rPr>
      </w:pPr>
      <w:r>
        <w:rPr>
          <w:rFonts w:hint="eastAsia" w:ascii="仿宋" w:hAnsi="仿宋" w:eastAsia="仿宋"/>
          <w:b/>
          <w:szCs w:val="21"/>
        </w:rPr>
        <w:t>4.教学对应措施分析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（1）做中学：创设情境，布置导学任务让学生在课前</w:t>
      </w:r>
      <w:r>
        <w:rPr>
          <w:rFonts w:hint="eastAsia" w:ascii="仿宋" w:hAnsi="仿宋" w:eastAsia="仿宋"/>
          <w:szCs w:val="21"/>
          <w:lang w:eastAsia="zh-CN"/>
        </w:rPr>
        <w:t>预习</w:t>
      </w:r>
      <w:r>
        <w:rPr>
          <w:rFonts w:hint="eastAsia" w:ascii="仿宋" w:hAnsi="仿宋" w:eastAsia="仿宋"/>
          <w:szCs w:val="21"/>
        </w:rPr>
        <w:t>；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（2）趣味教学：内容设计趣味化，课堂学习情景化；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（3）小组合作：合作互助，配套激励机制；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（4）个性指导：根据班级特性制定教学方法；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（5）利用优质的网络资源：如</w:t>
      </w:r>
      <w:r>
        <w:rPr>
          <w:rFonts w:hint="eastAsia" w:ascii="仿宋" w:hAnsi="仿宋" w:eastAsia="仿宋"/>
          <w:szCs w:val="21"/>
          <w:lang w:eastAsia="zh-CN"/>
        </w:rPr>
        <w:t>网易公开课</w:t>
      </w:r>
      <w:r>
        <w:rPr>
          <w:rFonts w:hint="eastAsia" w:ascii="仿宋" w:hAnsi="仿宋" w:eastAsia="仿宋"/>
          <w:szCs w:val="21"/>
        </w:rPr>
        <w:t>、</w:t>
      </w:r>
      <w:r>
        <w:rPr>
          <w:rFonts w:hint="eastAsia" w:ascii="仿宋" w:hAnsi="仿宋" w:eastAsia="仿宋"/>
          <w:szCs w:val="21"/>
          <w:lang w:eastAsia="zh-CN"/>
        </w:rPr>
        <w:t>简单心理公众号</w:t>
      </w:r>
      <w:r>
        <w:rPr>
          <w:rFonts w:hint="eastAsia" w:ascii="仿宋" w:hAnsi="仿宋" w:eastAsia="仿宋"/>
          <w:szCs w:val="21"/>
        </w:rPr>
        <w:t>、</w:t>
      </w:r>
      <w:r>
        <w:rPr>
          <w:rFonts w:hint="eastAsia" w:ascii="仿宋" w:hAnsi="仿宋" w:eastAsia="仿宋"/>
          <w:szCs w:val="21"/>
          <w:lang w:eastAsia="zh-CN"/>
        </w:rPr>
        <w:t>智慧职教</w:t>
      </w:r>
      <w:r>
        <w:rPr>
          <w:rFonts w:hint="eastAsia" w:ascii="仿宋" w:hAnsi="仿宋" w:eastAsia="仿宋"/>
          <w:szCs w:val="21"/>
          <w:lang w:val="en-US" w:eastAsia="zh-CN"/>
        </w:rPr>
        <w:t>APP</w:t>
      </w:r>
      <w:r>
        <w:rPr>
          <w:rFonts w:hint="eastAsia" w:ascii="仿宋" w:hAnsi="仿宋" w:eastAsia="仿宋"/>
          <w:szCs w:val="21"/>
        </w:rPr>
        <w:t>等，供学生自主学习，提高学生对</w:t>
      </w:r>
      <w:r>
        <w:rPr>
          <w:rFonts w:hint="eastAsia" w:ascii="仿宋" w:hAnsi="仿宋" w:eastAsia="仿宋"/>
          <w:szCs w:val="21"/>
          <w:lang w:eastAsia="zh-CN"/>
        </w:rPr>
        <w:t>心理学习</w:t>
      </w:r>
      <w:r>
        <w:rPr>
          <w:rFonts w:hint="eastAsia" w:ascii="仿宋" w:hAnsi="仿宋" w:eastAsia="仿宋"/>
          <w:szCs w:val="21"/>
        </w:rPr>
        <w:t>的兴趣和信心。</w:t>
      </w:r>
    </w:p>
    <w:p>
      <w:pPr>
        <w:spacing w:line="360" w:lineRule="exact"/>
        <w:ind w:firstLine="420" w:firstLineChars="200"/>
        <w:rPr>
          <w:rFonts w:ascii="仿宋" w:hAnsi="仿宋" w:eastAsia="仿宋"/>
          <w:szCs w:val="21"/>
        </w:rPr>
      </w:pPr>
    </w:p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仿宋" w:hAnsi="仿宋" w:eastAsia="仿宋"/>
          <w:sz w:val="30"/>
          <w:szCs w:val="30"/>
        </w:rPr>
      </w:pPr>
      <w:bookmarkStart w:id="6" w:name="_Toc477504657"/>
      <w:bookmarkStart w:id="7" w:name="_Toc477502950"/>
      <w:r>
        <w:rPr>
          <w:rFonts w:hint="eastAsia" w:ascii="仿宋" w:hAnsi="仿宋" w:eastAsia="仿宋"/>
          <w:sz w:val="30"/>
          <w:szCs w:val="30"/>
        </w:rPr>
        <w:t>学习结果/目标(</w:t>
      </w:r>
      <w:r>
        <w:rPr>
          <w:rFonts w:ascii="Times New Roman" w:hAnsi="Times New Roman" w:eastAsia="仿宋"/>
          <w:sz w:val="30"/>
          <w:szCs w:val="30"/>
        </w:rPr>
        <w:t>Learning outcomes/objectives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6"/>
      <w:bookmarkEnd w:id="7"/>
    </w:p>
    <w:tbl>
      <w:tblPr>
        <w:tblStyle w:val="13"/>
        <w:tblW w:w="95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8810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学习结果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Learning outcomes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O1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明确大学生心理咨询与心理治疗，掌握并应用心理健康知识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O2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培养自我认知能力、人际沟通能力、自我调节能力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O3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增强自我心理保健意识和心理危机预防意识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O4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提高心理素质，促进学生全面发展。</w:t>
            </w:r>
          </w:p>
        </w:tc>
      </w:tr>
    </w:tbl>
    <w:p>
      <w:pPr>
        <w:spacing w:line="360" w:lineRule="exact"/>
        <w:rPr>
          <w:rFonts w:ascii="仿宋" w:hAnsi="仿宋" w:eastAsia="仿宋"/>
          <w:bCs/>
          <w:sz w:val="22"/>
          <w:szCs w:val="21"/>
        </w:rPr>
      </w:pPr>
    </w:p>
    <w:tbl>
      <w:tblPr>
        <w:tblStyle w:val="13"/>
        <w:tblW w:w="95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8810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知识目标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Knowledge objectives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K1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掌握大学生常见心理困惑与异常心理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Cs w:val="21"/>
              </w:rPr>
              <w:t>K2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了解大学生自我意识发展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懂得大学生良好自我意识的培养，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解决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大学生自我意识发展的常见问题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K3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了解大学生人格发展塑造，理解大学生健康人格的塑造，掌握大学生常见的人格发展问题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105" w:firstLineChars="50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K4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掌握大学生职业生涯规划与择业心理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，解决大学生择业中常见心理问题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K5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掌握大学生学习特点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、影响学习的非智力因素，加强大学生学习能力的培养，了解大学生常见的学习心理障碍及调适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K6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了解大学生情绪困扰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、情绪管理的重要性及情绪健康标准，加大对大学生不良情绪的调节疏导；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K7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了解大学生人际交往，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理解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大学生人际交往及常见问题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，掌握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大学生良好人际关系的建立；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K8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理解当代大学生恋爱心理特点及培养，了解大学生常见的恋爱问题及调适，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掌握大学生性心理问题及调适；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Cs w:val="21"/>
              </w:rPr>
              <w:t>K9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认识生命的内涵和特征，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掌握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提升生活质量的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方法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。</w:t>
            </w:r>
          </w:p>
        </w:tc>
      </w:tr>
    </w:tbl>
    <w:p>
      <w:pPr>
        <w:spacing w:line="360" w:lineRule="exact"/>
        <w:rPr>
          <w:rFonts w:ascii="仿宋" w:hAnsi="仿宋" w:eastAsia="仿宋"/>
          <w:bCs/>
          <w:sz w:val="22"/>
          <w:szCs w:val="21"/>
        </w:rPr>
      </w:pPr>
    </w:p>
    <w:tbl>
      <w:tblPr>
        <w:tblStyle w:val="13"/>
        <w:tblW w:w="95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8810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技能目标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Skill objectives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</w:rPr>
              <w:t>1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复述大学生心理健康的标准，能够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区分和识别健康与心理健康；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</w:rPr>
              <w:t>2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能够识别自己或他人适应问题类别；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</w:rPr>
              <w:t>3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能够识别生活中个体的人际交往类型；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</w:rPr>
              <w:t>S4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能够运用适应大学学习的学习方法；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</w:rPr>
              <w:t>5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能够运用自我意识构成知识进行自我了解、自我评价；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  <w:t>6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default" w:ascii="宋体" w:hAnsi="宋体" w:eastAsia="宋体" w:cs="宋体"/>
                <w:color w:val="auto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能够分析常见恋爱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与性相关的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问题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  <w:t>7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default" w:ascii="宋体" w:hAnsi="宋体" w:eastAsia="宋体" w:cs="宋体"/>
                <w:color w:val="auto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能够运用情绪管理方法适当缓解情绪困扰；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  <w:t>8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default" w:ascii="宋体" w:hAnsi="宋体" w:eastAsia="宋体" w:cs="宋体"/>
                <w:color w:val="auto"/>
                <w:szCs w:val="21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能够将释放压力的方法运用在实际学习生活中；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S</w:t>
            </w: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  <w:lang w:val="en-US" w:eastAsia="zh-CN"/>
              </w:rPr>
              <w:t>9</w:t>
            </w:r>
          </w:p>
        </w:tc>
        <w:tc>
          <w:tcPr>
            <w:tcW w:w="8810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hint="default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能够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识别心理危机的信号，预防心理危机，维护生命安全。</w:t>
            </w:r>
          </w:p>
        </w:tc>
      </w:tr>
    </w:tbl>
    <w:p>
      <w:pPr>
        <w:spacing w:line="360" w:lineRule="exact"/>
        <w:rPr>
          <w:rFonts w:ascii="仿宋" w:hAnsi="仿宋" w:eastAsia="仿宋"/>
          <w:bCs/>
          <w:sz w:val="22"/>
          <w:szCs w:val="21"/>
        </w:rPr>
      </w:pPr>
    </w:p>
    <w:tbl>
      <w:tblPr>
        <w:tblStyle w:val="13"/>
        <w:tblW w:w="95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405"/>
        <w:gridCol w:w="4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9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8810" w:type="dxa"/>
            <w:gridSpan w:val="2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态度目标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Attitude objectives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</w:p>
        </w:tc>
        <w:tc>
          <w:tcPr>
            <w:tcW w:w="4405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目标</w:t>
            </w:r>
          </w:p>
        </w:tc>
        <w:tc>
          <w:tcPr>
            <w:tcW w:w="4405" w:type="dxa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措施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A1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树立心理健康发展的自主意识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通过布置课前任务、课后任务的方式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A2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树立正确的心理健康观念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ascii="Times New Roman" w:hAnsi="Times New Roman" w:eastAsia="仿宋"/>
                <w:b w:val="0"/>
                <w:bCs w:val="0"/>
                <w:sz w:val="22"/>
                <w:szCs w:val="21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通过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理论教学、案例分析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的方式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A3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val="en-US" w:eastAsia="zh-CN"/>
              </w:rPr>
              <w:t>形成对自己的身体条件、心理状况、行为能力的客观评价；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通过团体活动、心理测评的方式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sz w:val="22"/>
                <w:szCs w:val="21"/>
              </w:rPr>
              <w:t>A4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培养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遇到心理问题时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主动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自我调适或寻求帮助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的意识；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ascii="Times New Roman" w:hAnsi="Times New Roman" w:eastAsia="仿宋"/>
                <w:b w:val="0"/>
                <w:bCs w:val="0"/>
                <w:sz w:val="22"/>
                <w:szCs w:val="21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通过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心理剧制作、小组学习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的方式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shd w:val="clear" w:color="auto" w:fill="auto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Times New Roman" w:hAnsi="Times New Roman" w:eastAsia="仿宋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2"/>
                <w:szCs w:val="21"/>
              </w:rPr>
              <w:t>A5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积极探索适合自己并适应社会的生活状态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。</w:t>
            </w:r>
          </w:p>
        </w:tc>
        <w:tc>
          <w:tcPr>
            <w:tcW w:w="4405" w:type="dxa"/>
            <w:shd w:val="clear" w:color="auto" w:fill="auto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left"/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</w:rPr>
              <w:t>通过</w:t>
            </w:r>
            <w:r>
              <w:rPr>
                <w:rFonts w:hint="eastAsia" w:ascii="Times New Roman" w:hAnsi="Times New Roman" w:eastAsia="仿宋"/>
                <w:b w:val="0"/>
                <w:bCs w:val="0"/>
                <w:sz w:val="22"/>
                <w:szCs w:val="21"/>
                <w:lang w:eastAsia="zh-CN"/>
              </w:rPr>
              <w:t>户外素质拓展的方式</w:t>
            </w:r>
          </w:p>
        </w:tc>
      </w:tr>
    </w:tbl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仿宋" w:hAnsi="仿宋" w:eastAsia="仿宋"/>
          <w:sz w:val="30"/>
          <w:szCs w:val="30"/>
        </w:rPr>
      </w:pPr>
      <w:bookmarkStart w:id="8" w:name="_Toc477502951"/>
      <w:bookmarkStart w:id="9" w:name="_Toc477504658"/>
      <w:r>
        <w:rPr>
          <w:rFonts w:hint="eastAsia" w:ascii="仿宋" w:hAnsi="仿宋" w:eastAsia="仿宋"/>
          <w:sz w:val="30"/>
          <w:szCs w:val="30"/>
        </w:rPr>
        <w:t>课程内容(</w:t>
      </w:r>
      <w:r>
        <w:rPr>
          <w:rFonts w:ascii="Times New Roman" w:hAnsi="Times New Roman" w:eastAsia="仿宋"/>
          <w:sz w:val="30"/>
          <w:szCs w:val="30"/>
        </w:rPr>
        <w:t>Course content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8"/>
      <w:bookmarkEnd w:id="9"/>
    </w:p>
    <w:tbl>
      <w:tblPr>
        <w:tblStyle w:val="13"/>
        <w:tblW w:w="929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7612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69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内容模块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Modules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学时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Periods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 w:eastAsia="宋体"/>
                <w:b/>
                <w:bCs/>
                <w:sz w:val="22"/>
                <w:szCs w:val="21"/>
              </w:rPr>
              <w:t>1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大学生心理健康导论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仿宋"/>
                <w:bCs/>
                <w:szCs w:val="21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2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大学生心理咨询与心理治疗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3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大学生常见心理困惑与异常心理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4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大学生自我意识发展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5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大学生人格发展塑造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6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大学生职业生涯规划与择业心理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7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大学生学习及常见学习心理障碍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8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大学生情绪管理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</w:rPr>
              <w:t>9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大学生人际交往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default" w:ascii="Times New Roman" w:hAnsi="Times New Roman" w:eastAsia="宋体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  <w:lang w:val="en-US" w:eastAsia="zh-CN"/>
              </w:rPr>
              <w:t>10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大学生恋爱与性心理问题管理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default" w:ascii="Times New Roman" w:hAnsi="Times New Roman" w:eastAsia="宋体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  <w:lang w:val="en-US" w:eastAsia="zh-CN"/>
              </w:rPr>
              <w:t>11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大学生挫折应对与压力管理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default" w:ascii="Times New Roman" w:hAnsi="Times New Roman" w:eastAsia="宋体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1"/>
                <w:lang w:val="en-US" w:eastAsia="zh-CN"/>
              </w:rPr>
              <w:t>12</w:t>
            </w: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大学生生命教育与心理危机应对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93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default" w:ascii="Times New Roman" w:hAnsi="Times New Roman" w:eastAsia="宋体"/>
                <w:b/>
                <w:bCs/>
                <w:sz w:val="22"/>
                <w:szCs w:val="21"/>
                <w:lang w:val="en-US" w:eastAsia="zh-CN"/>
              </w:rPr>
            </w:pPr>
          </w:p>
        </w:tc>
        <w:tc>
          <w:tcPr>
            <w:tcW w:w="7612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合计（sum</w:t>
            </w:r>
            <w:r>
              <w:rPr>
                <w:rFonts w:ascii="仿宋" w:hAnsi="仿宋" w:eastAsia="仿宋"/>
                <w:szCs w:val="21"/>
              </w:rPr>
              <w:t>）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default" w:ascii="Times New Roman" w:hAnsi="Times New Roman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bCs/>
                <w:szCs w:val="21"/>
                <w:lang w:val="en-US" w:eastAsia="zh-CN"/>
              </w:rPr>
              <w:t>39</w:t>
            </w:r>
          </w:p>
        </w:tc>
      </w:tr>
    </w:tbl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仿宋" w:hAnsi="仿宋" w:eastAsia="仿宋"/>
          <w:sz w:val="30"/>
          <w:szCs w:val="30"/>
        </w:rPr>
      </w:pPr>
      <w:bookmarkStart w:id="10" w:name="_Toc477502952"/>
      <w:bookmarkStart w:id="11" w:name="_Toc477504659"/>
      <w:r>
        <w:rPr>
          <w:rFonts w:hint="eastAsia" w:ascii="仿宋" w:hAnsi="仿宋" w:eastAsia="仿宋"/>
          <w:sz w:val="30"/>
          <w:szCs w:val="30"/>
        </w:rPr>
        <w:t>学习任务及情境设计(</w:t>
      </w:r>
      <w:r>
        <w:rPr>
          <w:rFonts w:ascii="Times New Roman" w:hAnsi="Times New Roman" w:eastAsia="仿宋"/>
          <w:sz w:val="30"/>
          <w:szCs w:val="30"/>
        </w:rPr>
        <w:t>Learning tasks and their scenarios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10"/>
      <w:bookmarkEnd w:id="11"/>
    </w:p>
    <w:p>
      <w:pPr>
        <w:pStyle w:val="18"/>
        <w:numPr>
          <w:ilvl w:val="1"/>
          <w:numId w:val="1"/>
        </w:numPr>
        <w:ind w:firstLineChars="0"/>
        <w:rPr>
          <w:rFonts w:ascii="仿宋" w:hAnsi="仿宋" w:eastAsia="仿宋"/>
          <w:sz w:val="28"/>
        </w:rPr>
      </w:pPr>
      <w:bookmarkStart w:id="12" w:name="_Toc477502953"/>
      <w:r>
        <w:rPr>
          <w:rFonts w:hint="eastAsia" w:ascii="仿宋" w:hAnsi="仿宋" w:eastAsia="仿宋"/>
          <w:sz w:val="28"/>
        </w:rPr>
        <w:t>设计思路</w:t>
      </w:r>
      <w:r>
        <w:rPr>
          <w:rFonts w:ascii="Times New Roman" w:hAnsi="Times New Roman" w:eastAsia="仿宋"/>
          <w:sz w:val="28"/>
        </w:rPr>
        <w:t>(Design ideas)</w:t>
      </w:r>
      <w:bookmarkEnd w:id="12"/>
      <w:r>
        <w:rPr>
          <w:rFonts w:hint="eastAsia" w:ascii="仿宋" w:hAnsi="仿宋" w:eastAsia="仿宋"/>
          <w:szCs w:val="21"/>
        </w:rPr>
        <w:t xml:space="preserve"> </w:t>
      </w:r>
    </w:p>
    <w:p>
      <w:pPr>
        <w:ind w:left="142" w:firstLine="420" w:firstLineChars="2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《心理健康教育 （第三版）》本着“预防为主、教育为本”的理念,遵循大学生心理发展规律，开展心理健康教育，使学生在学习心理健康知识的同时，学会调适心理困惑，避免心理事故，营适和谐的阳光校园。</w:t>
      </w:r>
    </w:p>
    <w:p>
      <w:pPr>
        <w:ind w:left="142" w:firstLine="420" w:firstLineChars="2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  <w:lang w:eastAsia="zh-CN"/>
        </w:rPr>
        <w:t>（</w:t>
      </w:r>
      <w:r>
        <w:rPr>
          <w:rFonts w:hint="eastAsia" w:ascii="仿宋" w:hAnsi="仿宋" w:eastAsia="仿宋"/>
          <w:szCs w:val="21"/>
          <w:lang w:val="en-US" w:eastAsia="zh-CN"/>
        </w:rPr>
        <w:t>1</w:t>
      </w:r>
      <w:r>
        <w:rPr>
          <w:rFonts w:hint="eastAsia" w:ascii="仿宋" w:hAnsi="仿宋" w:eastAsia="仿宋"/>
          <w:szCs w:val="21"/>
          <w:lang w:eastAsia="zh-CN"/>
        </w:rPr>
        <w:t>）</w:t>
      </w:r>
      <w:r>
        <w:rPr>
          <w:rFonts w:hint="eastAsia" w:ascii="仿宋" w:hAnsi="仿宋" w:eastAsia="仿宋"/>
          <w:szCs w:val="21"/>
        </w:rPr>
        <w:t>在学生心里种下一棵种子</w:t>
      </w:r>
      <w:r>
        <w:rPr>
          <w:rFonts w:hint="eastAsia" w:ascii="仿宋" w:hAnsi="仿宋" w:eastAsia="仿宋"/>
          <w:szCs w:val="21"/>
          <w:lang w:eastAsia="zh-CN"/>
        </w:rPr>
        <w:t>——</w:t>
      </w:r>
      <w:r>
        <w:rPr>
          <w:rFonts w:hint="eastAsia" w:ascii="仿宋" w:hAnsi="仿宋" w:eastAsia="仿宋"/>
          <w:szCs w:val="21"/>
        </w:rPr>
        <w:t>关注心理健康</w:t>
      </w:r>
      <w:r>
        <w:rPr>
          <w:rFonts w:hint="eastAsia" w:ascii="仿宋" w:hAnsi="仿宋" w:eastAsia="仿宋"/>
          <w:szCs w:val="21"/>
          <w:lang w:eastAsia="zh-CN"/>
        </w:rPr>
        <w:t>发展</w:t>
      </w:r>
      <w:r>
        <w:rPr>
          <w:rFonts w:hint="eastAsia" w:ascii="仿宋" w:hAnsi="仿宋" w:eastAsia="仿宋"/>
          <w:szCs w:val="21"/>
        </w:rPr>
        <w:t>的</w:t>
      </w:r>
      <w:r>
        <w:rPr>
          <w:rFonts w:hint="eastAsia" w:ascii="仿宋" w:hAnsi="仿宋" w:eastAsia="仿宋"/>
          <w:szCs w:val="21"/>
          <w:lang w:eastAsia="zh-CN"/>
        </w:rPr>
        <w:t>自主</w:t>
      </w:r>
      <w:r>
        <w:rPr>
          <w:rFonts w:hint="eastAsia" w:ascii="仿宋" w:hAnsi="仿宋" w:eastAsia="仿宋"/>
          <w:szCs w:val="21"/>
        </w:rPr>
        <w:t>意识</w:t>
      </w:r>
    </w:p>
    <w:p>
      <w:pPr>
        <w:ind w:left="142" w:firstLine="420" w:firstLineChars="2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激发大学生</w:t>
      </w:r>
      <w:r>
        <w:rPr>
          <w:rFonts w:hint="eastAsia" w:ascii="仿宋" w:hAnsi="仿宋" w:eastAsia="仿宋"/>
          <w:szCs w:val="21"/>
          <w:lang w:eastAsia="zh-CN"/>
        </w:rPr>
        <w:t>重视自身的心理健康，关注</w:t>
      </w:r>
      <w:r>
        <w:rPr>
          <w:rFonts w:hint="eastAsia" w:ascii="仿宋" w:hAnsi="仿宋" w:eastAsia="仿宋"/>
          <w:szCs w:val="21"/>
        </w:rPr>
        <w:t>心理健康教育，引导学会自我分析，体验和领悟自己的成长，培养内省意识，</w:t>
      </w:r>
      <w:r>
        <w:rPr>
          <w:rFonts w:hint="eastAsia" w:ascii="仿宋" w:hAnsi="仿宋" w:eastAsia="仿宋"/>
          <w:szCs w:val="21"/>
          <w:lang w:eastAsia="zh-CN"/>
        </w:rPr>
        <w:t>培养</w:t>
      </w:r>
      <w:r>
        <w:rPr>
          <w:rFonts w:hint="eastAsia" w:ascii="仿宋" w:hAnsi="仿宋" w:eastAsia="仿宋"/>
          <w:szCs w:val="21"/>
        </w:rPr>
        <w:t>积极主动地塑造自我，实现自我教育、自我建设、</w:t>
      </w:r>
      <w:r>
        <w:rPr>
          <w:rFonts w:hint="eastAsia" w:ascii="仿宋" w:hAnsi="仿宋" w:eastAsia="仿宋"/>
          <w:szCs w:val="21"/>
          <w:lang w:eastAsia="zh-CN"/>
        </w:rPr>
        <w:t>自我管理、</w:t>
      </w:r>
      <w:r>
        <w:rPr>
          <w:rFonts w:hint="eastAsia" w:ascii="仿宋" w:hAnsi="仿宋" w:eastAsia="仿宋"/>
          <w:szCs w:val="21"/>
        </w:rPr>
        <w:t>自我突破。</w:t>
      </w:r>
    </w:p>
    <w:p>
      <w:pPr>
        <w:ind w:left="142" w:firstLine="420" w:firstLineChars="2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  <w:lang w:eastAsia="zh-CN"/>
        </w:rPr>
        <w:t>（</w:t>
      </w:r>
      <w:r>
        <w:rPr>
          <w:rFonts w:hint="eastAsia" w:ascii="仿宋" w:hAnsi="仿宋" w:eastAsia="仿宋"/>
          <w:szCs w:val="21"/>
        </w:rPr>
        <w:t>2</w:t>
      </w:r>
      <w:r>
        <w:rPr>
          <w:rFonts w:hint="eastAsia" w:ascii="仿宋" w:hAnsi="仿宋" w:eastAsia="仿宋"/>
          <w:szCs w:val="21"/>
          <w:lang w:eastAsia="zh-CN"/>
        </w:rPr>
        <w:t>）</w:t>
      </w:r>
      <w:r>
        <w:rPr>
          <w:rFonts w:hint="eastAsia" w:ascii="仿宋" w:hAnsi="仿宋" w:eastAsia="仿宋"/>
          <w:szCs w:val="21"/>
        </w:rPr>
        <w:t>培育并滋养学生心中的沃土</w:t>
      </w:r>
      <w:r>
        <w:rPr>
          <w:rFonts w:hint="eastAsia" w:ascii="仿宋" w:hAnsi="仿宋" w:eastAsia="仿宋"/>
          <w:szCs w:val="21"/>
          <w:lang w:eastAsia="zh-CN"/>
        </w:rPr>
        <w:t>——</w:t>
      </w:r>
      <w:r>
        <w:rPr>
          <w:rFonts w:hint="eastAsia" w:ascii="仿宋" w:hAnsi="仿宋" w:eastAsia="仿宋"/>
          <w:szCs w:val="21"/>
        </w:rPr>
        <w:t>探寻心理成长的途径</w:t>
      </w:r>
    </w:p>
    <w:p>
      <w:pPr>
        <w:ind w:left="142" w:firstLine="420" w:firstLineChars="2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以大学生的心理发展特点为立足点，以学生普遍关注的心理问题为课程的切入点，以提升高职学生心理素质为目标开展专题式体验教学，通过课堂</w:t>
      </w:r>
      <w:r>
        <w:rPr>
          <w:rFonts w:hint="eastAsia" w:ascii="仿宋" w:hAnsi="仿宋" w:eastAsia="仿宋"/>
          <w:szCs w:val="21"/>
          <w:lang w:eastAsia="zh-CN"/>
        </w:rPr>
        <w:t>对热点</w:t>
      </w:r>
      <w:r>
        <w:rPr>
          <w:rFonts w:hint="eastAsia" w:ascii="仿宋" w:hAnsi="仿宋" w:eastAsia="仿宋"/>
          <w:szCs w:val="21"/>
        </w:rPr>
        <w:t>的问题讨论、知识讲述、案例分析、心理测验及心理</w:t>
      </w:r>
      <w:r>
        <w:rPr>
          <w:rFonts w:hint="eastAsia" w:ascii="仿宋" w:hAnsi="仿宋" w:eastAsia="仿宋"/>
          <w:szCs w:val="21"/>
          <w:lang w:eastAsia="zh-CN"/>
        </w:rPr>
        <w:t>团体活动</w:t>
      </w:r>
      <w:r>
        <w:rPr>
          <w:rFonts w:hint="eastAsia" w:ascii="仿宋" w:hAnsi="仿宋" w:eastAsia="仿宋"/>
          <w:szCs w:val="21"/>
        </w:rPr>
        <w:t>为课程支点开展教学，使学生学会自我心理的调节，促进自我心灵的成长。</w:t>
      </w:r>
    </w:p>
    <w:p>
      <w:pPr>
        <w:ind w:left="142" w:firstLine="420" w:firstLineChars="200"/>
        <w:rPr>
          <w:rFonts w:hint="eastAsia" w:ascii="仿宋" w:hAnsi="仿宋" w:eastAsia="仿宋"/>
          <w:szCs w:val="21"/>
        </w:rPr>
      </w:pPr>
    </w:p>
    <w:p>
      <w:pPr>
        <w:pStyle w:val="18"/>
        <w:numPr>
          <w:ilvl w:val="1"/>
          <w:numId w:val="1"/>
        </w:numPr>
        <w:ind w:firstLineChars="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学习任务设计</w:t>
      </w:r>
      <w:r>
        <w:rPr>
          <w:rFonts w:ascii="Times New Roman" w:hAnsi="Times New Roman" w:eastAsia="仿宋"/>
          <w:sz w:val="28"/>
        </w:rPr>
        <w:t>(Learning tasks)</w:t>
      </w:r>
    </w:p>
    <w:p>
      <w:pPr>
        <w:pStyle w:val="18"/>
        <w:ind w:left="420" w:firstLine="0" w:firstLineChars="0"/>
        <w:rPr>
          <w:rFonts w:ascii="仿宋" w:hAnsi="仿宋" w:eastAsia="仿宋"/>
          <w:b/>
          <w:bCs/>
          <w:sz w:val="32"/>
          <w:szCs w:val="28"/>
        </w:rPr>
      </w:pPr>
      <w:r>
        <w:rPr>
          <w:rFonts w:hint="eastAsia" w:ascii="仿宋" w:hAnsi="仿宋" w:eastAsia="仿宋"/>
          <w:sz w:val="22"/>
        </w:rPr>
        <w:t>注：本表格中的“覆盖目标”只需填写在第四部分所确定的学习目标的编号。</w:t>
      </w:r>
    </w:p>
    <w:tbl>
      <w:tblPr>
        <w:tblStyle w:val="13"/>
        <w:tblW w:w="932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68"/>
        <w:gridCol w:w="640"/>
        <w:gridCol w:w="4264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任务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236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任务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Tasks</w:t>
            </w:r>
          </w:p>
        </w:tc>
        <w:tc>
          <w:tcPr>
            <w:tcW w:w="49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子任务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Sub-tasks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覆盖目标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Covered objectives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7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T1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了解心理健康基础知识</w:t>
            </w: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T1-1</w:t>
            </w:r>
          </w:p>
        </w:tc>
        <w:tc>
          <w:tcPr>
            <w:tcW w:w="4264" w:type="dxa"/>
          </w:tcPr>
          <w:p>
            <w:pPr>
              <w:pStyle w:val="18"/>
              <w:ind w:firstLine="0" w:firstLineChars="0"/>
              <w:rPr>
                <w:rFonts w:hint="eastAsia" w:ascii="仿宋" w:hAnsi="仿宋" w:eastAsia="仿宋_GB2312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大学生心理健康导论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K1 K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2 </w:t>
            </w:r>
            <w:r>
              <w:rPr>
                <w:rFonts w:hint="eastAsia" w:ascii="仿宋" w:hAnsi="仿宋" w:eastAsia="仿宋"/>
                <w:szCs w:val="21"/>
              </w:rPr>
              <w:t>S1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>S2</w:t>
            </w:r>
          </w:p>
          <w:p>
            <w:pPr>
              <w:pStyle w:val="18"/>
              <w:ind w:firstLine="0" w:firstLineChars="0"/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A1 A2 A3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A5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T1-2</w:t>
            </w:r>
          </w:p>
        </w:tc>
        <w:tc>
          <w:tcPr>
            <w:tcW w:w="4264" w:type="dxa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大学生心理咨询与心理治疗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T1-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</w:p>
        </w:tc>
        <w:tc>
          <w:tcPr>
            <w:tcW w:w="4264" w:type="dxa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大学生常见心理困惑与异常心理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17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T2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了解自我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，发展自我</w:t>
            </w: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T2-1</w:t>
            </w:r>
          </w:p>
        </w:tc>
        <w:tc>
          <w:tcPr>
            <w:tcW w:w="4264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大学生自我意识发展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K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2 </w:t>
            </w:r>
            <w:r>
              <w:rPr>
                <w:rFonts w:ascii="仿宋" w:hAnsi="仿宋" w:eastAsia="仿宋"/>
                <w:szCs w:val="21"/>
              </w:rPr>
              <w:t>K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3 </w:t>
            </w:r>
            <w:r>
              <w:rPr>
                <w:rFonts w:hint="eastAsia" w:ascii="仿宋" w:hAnsi="仿宋" w:eastAsia="仿宋"/>
                <w:szCs w:val="21"/>
              </w:rPr>
              <w:t>S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5 </w:t>
            </w:r>
            <w:r>
              <w:rPr>
                <w:rFonts w:ascii="仿宋" w:hAnsi="仿宋" w:eastAsia="仿宋"/>
                <w:szCs w:val="21"/>
              </w:rPr>
              <w:t>S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9</w:t>
            </w:r>
          </w:p>
          <w:p>
            <w:pPr>
              <w:pStyle w:val="18"/>
              <w:ind w:firstLine="0" w:firstLineChars="0"/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A2 A3 A5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T2-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</w:p>
        </w:tc>
        <w:tc>
          <w:tcPr>
            <w:tcW w:w="4264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大学生人格发展塑造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17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T3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提高自我心理调适能力</w:t>
            </w: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T3-1</w:t>
            </w:r>
          </w:p>
        </w:tc>
        <w:tc>
          <w:tcPr>
            <w:tcW w:w="4264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大学生职业生涯规划与择业心理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szCs w:val="21"/>
              </w:rPr>
              <w:t>K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4 </w:t>
            </w:r>
            <w:r>
              <w:rPr>
                <w:rFonts w:ascii="仿宋" w:hAnsi="仿宋" w:eastAsia="仿宋"/>
                <w:szCs w:val="21"/>
              </w:rPr>
              <w:t>K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5 </w:t>
            </w:r>
            <w:r>
              <w:rPr>
                <w:rFonts w:ascii="仿宋" w:hAnsi="仿宋" w:eastAsia="仿宋"/>
                <w:szCs w:val="21"/>
              </w:rPr>
              <w:t>K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6 </w:t>
            </w:r>
            <w:r>
              <w:rPr>
                <w:rFonts w:ascii="仿宋" w:hAnsi="仿宋" w:eastAsia="仿宋"/>
                <w:szCs w:val="21"/>
              </w:rPr>
              <w:t>K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7 </w:t>
            </w:r>
            <w:r>
              <w:rPr>
                <w:rFonts w:ascii="仿宋" w:hAnsi="仿宋" w:eastAsia="仿宋"/>
                <w:szCs w:val="21"/>
              </w:rPr>
              <w:t>S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3 </w:t>
            </w:r>
            <w:r>
              <w:rPr>
                <w:rFonts w:ascii="仿宋" w:hAnsi="仿宋" w:eastAsia="仿宋"/>
                <w:szCs w:val="21"/>
              </w:rPr>
              <w:t>S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4 </w:t>
            </w:r>
            <w:r>
              <w:rPr>
                <w:rFonts w:ascii="仿宋" w:hAnsi="仿宋" w:eastAsia="仿宋"/>
                <w:szCs w:val="21"/>
              </w:rPr>
              <w:t>S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6 </w:t>
            </w:r>
            <w:r>
              <w:rPr>
                <w:rFonts w:ascii="仿宋" w:hAnsi="仿宋" w:eastAsia="仿宋"/>
                <w:szCs w:val="21"/>
              </w:rPr>
              <w:t>S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7 </w:t>
            </w:r>
            <w:r>
              <w:rPr>
                <w:rFonts w:ascii="仿宋" w:hAnsi="仿宋" w:eastAsia="仿宋"/>
                <w:szCs w:val="21"/>
              </w:rPr>
              <w:t>S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8 A1 A2 A3 A4 A5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T3-2</w:t>
            </w:r>
          </w:p>
        </w:tc>
        <w:tc>
          <w:tcPr>
            <w:tcW w:w="4264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大学生学习及常见学习心理障碍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T3-3</w:t>
            </w:r>
          </w:p>
        </w:tc>
        <w:tc>
          <w:tcPr>
            <w:tcW w:w="4264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大学生情绪管理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T3-4</w:t>
            </w:r>
          </w:p>
        </w:tc>
        <w:tc>
          <w:tcPr>
            <w:tcW w:w="4264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大学生人际交往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17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szCs w:val="21"/>
              </w:rPr>
              <w:t>T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</w:p>
        </w:tc>
        <w:tc>
          <w:tcPr>
            <w:tcW w:w="236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加强自我应对危机能力</w:t>
            </w:r>
          </w:p>
        </w:tc>
        <w:tc>
          <w:tcPr>
            <w:tcW w:w="640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T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</w:t>
            </w:r>
          </w:p>
        </w:tc>
        <w:tc>
          <w:tcPr>
            <w:tcW w:w="4264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大学生恋爱与性心理问题管理</w:t>
            </w:r>
          </w:p>
        </w:tc>
        <w:tc>
          <w:tcPr>
            <w:tcW w:w="1238" w:type="dxa"/>
            <w:vMerge w:val="restart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K8 K9</w:t>
            </w:r>
          </w:p>
          <w:p>
            <w:pPr>
              <w:pStyle w:val="18"/>
              <w:ind w:firstLine="0" w:firstLineChars="0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S4 S5 S7 S8</w:t>
            </w:r>
          </w:p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A3 A4 A5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-2</w:t>
            </w:r>
          </w:p>
        </w:tc>
        <w:tc>
          <w:tcPr>
            <w:tcW w:w="4264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大学生挫折应对与压力管理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36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0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-3</w:t>
            </w:r>
          </w:p>
        </w:tc>
        <w:tc>
          <w:tcPr>
            <w:tcW w:w="4264" w:type="dxa"/>
            <w:vAlign w:val="top"/>
          </w:tcPr>
          <w:p>
            <w:pPr>
              <w:pStyle w:val="18"/>
              <w:ind w:firstLine="0" w:firstLineChars="0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大学生生命教育与心理危机应对</w:t>
            </w:r>
          </w:p>
        </w:tc>
        <w:tc>
          <w:tcPr>
            <w:tcW w:w="1238" w:type="dxa"/>
            <w:vMerge w:val="continue"/>
            <w:shd w:val="clear" w:color="auto" w:fill="auto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pStyle w:val="18"/>
        <w:numPr>
          <w:ilvl w:val="1"/>
          <w:numId w:val="1"/>
        </w:numPr>
        <w:ind w:firstLineChars="0"/>
        <w:rPr>
          <w:rFonts w:ascii="仿宋" w:hAnsi="仿宋" w:eastAsia="仿宋"/>
          <w:color w:val="auto"/>
          <w:sz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highlight w:val="none"/>
        </w:rPr>
        <w:t>任务情境设计</w:t>
      </w:r>
      <w:r>
        <w:rPr>
          <w:rFonts w:ascii="Times New Roman" w:hAnsi="Times New Roman" w:eastAsia="仿宋"/>
          <w:color w:val="auto"/>
          <w:sz w:val="28"/>
          <w:highlight w:val="none"/>
        </w:rPr>
        <w:t>(Scenarios)</w:t>
      </w:r>
    </w:p>
    <w:tbl>
      <w:tblPr>
        <w:tblStyle w:val="13"/>
        <w:tblW w:w="9356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8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任务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851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情境描述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Scenario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9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bCs/>
                <w:szCs w:val="21"/>
              </w:rPr>
              <w:t>T1</w:t>
            </w:r>
          </w:p>
        </w:tc>
        <w:tc>
          <w:tcPr>
            <w:tcW w:w="8517" w:type="dxa"/>
            <w:shd w:val="clear" w:color="auto" w:fill="auto"/>
            <w:vAlign w:val="center"/>
          </w:tcPr>
          <w:p>
            <w:pPr>
              <w:pStyle w:val="18"/>
              <w:ind w:left="525" w:hanging="525" w:hangingChars="25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T1-1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</w:rPr>
              <w:t>了解所学课程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，掌握大学生心理健康导论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  <w:p>
            <w:pPr>
              <w:pStyle w:val="18"/>
              <w:ind w:left="525" w:hanging="525" w:hangingChars="250"/>
              <w:rPr>
                <w:rFonts w:hint="eastAsia"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 xml:space="preserve">T1-2 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了解大学生心理咨询与心理治疗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  <w:p>
            <w:pPr>
              <w:pStyle w:val="18"/>
              <w:ind w:left="525" w:hanging="525" w:hangingChars="25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T1-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Cs w:val="21"/>
              </w:rPr>
              <w:t xml:space="preserve"> 掌握大学生常见的心理疾病及其应对措施。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9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bCs/>
                <w:szCs w:val="21"/>
              </w:rPr>
              <w:t>T2</w:t>
            </w:r>
          </w:p>
        </w:tc>
        <w:tc>
          <w:tcPr>
            <w:tcW w:w="8517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 xml:space="preserve">T2-1 </w:t>
            </w:r>
            <w:r>
              <w:rPr>
                <w:rFonts w:hint="eastAsia" w:ascii="仿宋" w:hAnsi="仿宋" w:eastAsia="仿宋"/>
                <w:szCs w:val="21"/>
              </w:rPr>
              <w:t>了解大学生自我意识发展的常见问题。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 xml:space="preserve">T2-2 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了解大学生健康人格的塑造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9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bCs/>
                <w:szCs w:val="21"/>
              </w:rPr>
              <w:t>T3</w:t>
            </w:r>
          </w:p>
        </w:tc>
        <w:tc>
          <w:tcPr>
            <w:tcW w:w="8517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ascii="仿宋" w:hAnsi="仿宋" w:eastAsia="仿宋"/>
                <w:szCs w:val="21"/>
              </w:rPr>
              <w:t>T3-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1 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了解大学期间职业生涯规划的制定。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T3-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掌握大学生常见的学习心理障碍及调适</w:t>
            </w:r>
            <w:r>
              <w:rPr>
                <w:rFonts w:ascii="仿宋" w:hAnsi="仿宋" w:eastAsia="仿宋"/>
                <w:szCs w:val="21"/>
              </w:rPr>
              <w:t>。</w:t>
            </w:r>
          </w:p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T3-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  <w:r>
              <w:rPr>
                <w:rFonts w:ascii="仿宋" w:hAnsi="仿宋" w:eastAsia="仿宋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了解情绪管理的重要性及情绪健康标准</w:t>
            </w:r>
            <w:r>
              <w:rPr>
                <w:rFonts w:ascii="仿宋" w:hAnsi="仿宋" w:eastAsia="仿宋"/>
                <w:szCs w:val="21"/>
              </w:rPr>
              <w:t>。</w:t>
            </w:r>
          </w:p>
          <w:p>
            <w:pPr>
              <w:rPr>
                <w:rFonts w:hint="default" w:ascii="仿宋" w:hAnsi="仿宋" w:eastAsia="仿宋"/>
                <w:szCs w:val="21"/>
                <w:lang w:val="en-US"/>
              </w:rPr>
            </w:pPr>
            <w:r>
              <w:rPr>
                <w:rFonts w:hint="default" w:ascii="仿宋" w:hAnsi="仿宋" w:eastAsia="仿宋"/>
                <w:szCs w:val="21"/>
                <w:lang w:val="en-US"/>
              </w:rPr>
              <w:t>T3-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default" w:ascii="仿宋" w:hAnsi="仿宋" w:eastAsia="仿宋"/>
                <w:szCs w:val="21"/>
                <w:lang w:val="en-US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掌握大学生人际交往及常见问题</w:t>
            </w:r>
            <w:r>
              <w:rPr>
                <w:rFonts w:hint="default" w:ascii="仿宋" w:hAnsi="仿宋" w:eastAsia="仿宋"/>
                <w:szCs w:val="21"/>
                <w:lang w:val="en-U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9" w:type="dxa"/>
            <w:shd w:val="clear" w:color="auto" w:fill="auto"/>
            <w:vAlign w:val="center"/>
          </w:tcPr>
          <w:p>
            <w:pPr>
              <w:pStyle w:val="18"/>
              <w:ind w:firstLine="0" w:firstLineChars="0"/>
              <w:jc w:val="center"/>
              <w:rPr>
                <w:rFonts w:hint="eastAsia" w:ascii="Times New Roman" w:hAnsi="Times New Roman" w:eastAsia="宋体"/>
                <w:bCs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bCs/>
                <w:szCs w:val="21"/>
              </w:rPr>
              <w:t>T</w:t>
            </w:r>
            <w:r>
              <w:rPr>
                <w:rFonts w:hint="eastAsia" w:ascii="Times New Roman" w:hAnsi="Times New Roman" w:eastAsia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8517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T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ascii="仿宋" w:hAnsi="仿宋" w:eastAsia="仿宋"/>
                <w:szCs w:val="21"/>
              </w:rPr>
              <w:t>-1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了解大学生常见的恋爱问题及调适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  <w:p>
            <w:pPr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szCs w:val="21"/>
              </w:rPr>
              <w:t>T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ascii="仿宋" w:hAnsi="仿宋" w:eastAsia="仿宋"/>
                <w:szCs w:val="21"/>
              </w:rPr>
              <w:t>-2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掌握大学生面对挫折的应对方法。</w:t>
            </w:r>
          </w:p>
          <w:p>
            <w:pPr>
              <w:rPr>
                <w:rFonts w:hint="default" w:ascii="仿宋" w:hAnsi="仿宋" w:eastAsia="仿宋"/>
                <w:szCs w:val="21"/>
                <w:lang w:val="en-US"/>
              </w:rPr>
            </w:pPr>
            <w:r>
              <w:rPr>
                <w:rFonts w:ascii="仿宋" w:hAnsi="仿宋" w:eastAsia="仿宋"/>
                <w:szCs w:val="21"/>
              </w:rPr>
              <w:t>T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ascii="仿宋" w:hAnsi="仿宋" w:eastAsia="仿宋"/>
                <w:szCs w:val="21"/>
              </w:rPr>
              <w:t>-3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了解大学生心理危机与危机干预</w:t>
            </w:r>
            <w:r>
              <w:rPr>
                <w:rFonts w:ascii="仿宋" w:hAnsi="仿宋" w:eastAsia="仿宋"/>
                <w:szCs w:val="21"/>
              </w:rPr>
              <w:t>。</w:t>
            </w:r>
          </w:p>
        </w:tc>
      </w:tr>
    </w:tbl>
    <w:p>
      <w:pPr>
        <w:rPr>
          <w:rFonts w:ascii="仿宋" w:hAnsi="仿宋" w:eastAsia="仿宋"/>
          <w:bCs/>
          <w:szCs w:val="21"/>
        </w:rPr>
        <w:sectPr>
          <w:headerReference r:id="rId8" w:type="first"/>
          <w:pgSz w:w="11906" w:h="16838"/>
          <w:pgMar w:top="567" w:right="851" w:bottom="851" w:left="1134" w:header="454" w:footer="992" w:gutter="284"/>
          <w:cols w:space="425" w:num="1"/>
          <w:titlePg/>
          <w:docGrid w:type="lines" w:linePitch="312" w:charSpace="0"/>
        </w:sectPr>
      </w:pPr>
      <w:r>
        <w:rPr>
          <w:rFonts w:hint="eastAsia" w:ascii="仿宋" w:hAnsi="仿宋" w:eastAsia="仿宋"/>
          <w:bCs/>
          <w:sz w:val="22"/>
          <w:szCs w:val="21"/>
        </w:rPr>
        <w:t>（可根据具体情况增减表格行）</w:t>
      </w:r>
    </w:p>
    <w:p/>
    <w:p>
      <w:pPr>
        <w:pStyle w:val="3"/>
        <w:numPr>
          <w:ilvl w:val="0"/>
          <w:numId w:val="1"/>
        </w:numPr>
        <w:spacing w:before="120" w:after="120" w:line="360" w:lineRule="auto"/>
        <w:rPr>
          <w:rFonts w:ascii="仿宋" w:hAnsi="仿宋" w:eastAsia="仿宋"/>
          <w:sz w:val="30"/>
          <w:szCs w:val="30"/>
        </w:rPr>
      </w:pPr>
      <w:bookmarkStart w:id="13" w:name="_Toc477504660"/>
      <w:bookmarkStart w:id="14" w:name="_Toc477502954"/>
      <w:r>
        <w:rPr>
          <w:rFonts w:hint="eastAsia" w:ascii="仿宋" w:hAnsi="仿宋" w:eastAsia="仿宋"/>
          <w:sz w:val="30"/>
          <w:szCs w:val="30"/>
        </w:rPr>
        <w:t>课程进度表(</w:t>
      </w:r>
      <w:r>
        <w:rPr>
          <w:rFonts w:ascii="Times New Roman" w:hAnsi="Times New Roman" w:eastAsia="仿宋"/>
          <w:sz w:val="30"/>
          <w:szCs w:val="30"/>
        </w:rPr>
        <w:t>Course schedule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13"/>
      <w:bookmarkEnd w:id="14"/>
    </w:p>
    <w:p>
      <w:pPr>
        <w:ind w:left="420" w:firstLine="420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注：本表格中的“覆盖目标”只需填写在第四部分所确定的学习目标的编号。</w:t>
      </w:r>
    </w:p>
    <w:tbl>
      <w:tblPr>
        <w:tblStyle w:val="13"/>
        <w:tblW w:w="133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134"/>
        <w:gridCol w:w="1134"/>
        <w:gridCol w:w="5068"/>
        <w:gridCol w:w="2145"/>
        <w:gridCol w:w="2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exact"/>
          <w:jc w:val="center"/>
        </w:trPr>
        <w:tc>
          <w:tcPr>
            <w:tcW w:w="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NO.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周次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Week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学时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Periods</w:t>
            </w:r>
          </w:p>
        </w:tc>
        <w:tc>
          <w:tcPr>
            <w:tcW w:w="506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单元标题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Unit Title</w:t>
            </w:r>
          </w:p>
        </w:tc>
        <w:tc>
          <w:tcPr>
            <w:tcW w:w="214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b/>
                <w:sz w:val="24"/>
                <w:szCs w:val="24"/>
              </w:rPr>
              <w:t>任务序号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Sequence number of the task</w:t>
            </w:r>
          </w:p>
        </w:tc>
        <w:tc>
          <w:tcPr>
            <w:tcW w:w="285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覆盖目标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b/>
                <w:sz w:val="24"/>
              </w:rPr>
            </w:pPr>
            <w:r>
              <w:rPr>
                <w:rFonts w:ascii="Times New Roman" w:hAnsi="Times New Roman" w:eastAsia="仿宋"/>
                <w:b/>
                <w:sz w:val="24"/>
                <w:szCs w:val="24"/>
              </w:rPr>
              <w:t>Covered objectives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978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</w:p>
        </w:tc>
        <w:tc>
          <w:tcPr>
            <w:tcW w:w="5068" w:type="dxa"/>
            <w:vAlign w:val="center"/>
          </w:tcPr>
          <w:p>
            <w:pPr>
              <w:pStyle w:val="18"/>
              <w:ind w:firstLine="0" w:firstLineChars="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  <w:tc>
          <w:tcPr>
            <w:tcW w:w="2852" w:type="dxa"/>
            <w:vAlign w:val="center"/>
          </w:tcPr>
          <w:p>
            <w:pPr>
              <w:jc w:val="left"/>
              <w:rPr>
                <w:rFonts w:hint="default" w:ascii="仿宋" w:hAnsi="仿宋" w:eastAsia="仿宋"/>
                <w:szCs w:val="21"/>
                <w:lang w:val="en-US" w:eastAsia="zh-CN"/>
              </w:rPr>
            </w:pPr>
          </w:p>
        </w:tc>
      </w:tr>
    </w:tbl>
    <w:p>
      <w:pPr>
        <w:ind w:left="420" w:firstLine="420"/>
        <w:rPr>
          <w:rFonts w:ascii="宋体" w:hAnsi="宋体" w:eastAsia="宋体"/>
          <w:b/>
          <w:bCs/>
          <w:szCs w:val="21"/>
        </w:rPr>
      </w:pPr>
      <w:r>
        <w:rPr>
          <w:rFonts w:hint="eastAsia" w:ascii="仿宋" w:hAnsi="仿宋" w:eastAsia="仿宋"/>
          <w:bCs/>
          <w:sz w:val="22"/>
          <w:szCs w:val="21"/>
        </w:rPr>
        <w:t>（可根据具体情况增减表格行）</w:t>
      </w:r>
    </w:p>
    <w:p>
      <w:pPr>
        <w:pStyle w:val="18"/>
        <w:ind w:left="660" w:firstLine="0" w:firstLineChars="0"/>
        <w:rPr>
          <w:rFonts w:ascii="宋体" w:hAnsi="宋体" w:eastAsia="宋体"/>
          <w:b/>
          <w:bCs/>
          <w:szCs w:val="21"/>
        </w:rPr>
      </w:pPr>
    </w:p>
    <w:p>
      <w:pPr>
        <w:pStyle w:val="18"/>
        <w:ind w:firstLine="0" w:firstLineChars="0"/>
        <w:rPr>
          <w:rFonts w:ascii="仿宋" w:hAnsi="仿宋" w:eastAsia="仿宋"/>
          <w:szCs w:val="21"/>
        </w:rPr>
        <w:sectPr>
          <w:headerReference r:id="rId9" w:type="first"/>
          <w:footerReference r:id="rId10" w:type="first"/>
          <w:pgSz w:w="16838" w:h="11906" w:orient="landscape"/>
          <w:pgMar w:top="1247" w:right="851" w:bottom="851" w:left="851" w:header="851" w:footer="992" w:gutter="284"/>
          <w:cols w:space="425" w:num="1"/>
          <w:titlePg/>
          <w:docGrid w:type="lines" w:linePitch="312" w:charSpace="0"/>
        </w:sectPr>
      </w:pPr>
    </w:p>
    <w:p>
      <w:pPr>
        <w:pStyle w:val="18"/>
        <w:ind w:firstLine="0" w:firstLineChars="0"/>
        <w:rPr>
          <w:rFonts w:ascii="宋体" w:hAnsi="宋体" w:eastAsia="宋体"/>
          <w:b/>
          <w:bCs/>
          <w:szCs w:val="21"/>
        </w:rPr>
      </w:pPr>
    </w:p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仿宋" w:hAnsi="仿宋" w:eastAsia="仿宋"/>
          <w:sz w:val="30"/>
          <w:szCs w:val="30"/>
        </w:rPr>
      </w:pPr>
      <w:bookmarkStart w:id="15" w:name="_Toc477502955"/>
      <w:bookmarkStart w:id="16" w:name="_Toc477504661"/>
      <w:r>
        <w:rPr>
          <w:rFonts w:hint="eastAsia" w:ascii="仿宋" w:hAnsi="仿宋" w:eastAsia="仿宋"/>
          <w:color w:val="auto"/>
          <w:sz w:val="30"/>
          <w:szCs w:val="30"/>
        </w:rPr>
        <w:t>考核方案</w:t>
      </w:r>
      <w:r>
        <w:rPr>
          <w:rFonts w:hint="eastAsia" w:ascii="仿宋" w:hAnsi="仿宋" w:eastAsia="仿宋"/>
          <w:sz w:val="30"/>
          <w:szCs w:val="30"/>
        </w:rPr>
        <w:t>(</w:t>
      </w:r>
      <w:r>
        <w:rPr>
          <w:rFonts w:ascii="Times New Roman" w:hAnsi="Times New Roman" w:eastAsia="仿宋"/>
          <w:sz w:val="30"/>
          <w:szCs w:val="30"/>
        </w:rPr>
        <w:t>Assessment plan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15"/>
      <w:bookmarkEnd w:id="16"/>
    </w:p>
    <w:p>
      <w:pPr>
        <w:spacing w:line="50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课程考核由形成性考核和终结性考核两部分组成，其中形成性考核占总成绩的</w:t>
      </w:r>
      <w:r>
        <w:rPr>
          <w:rFonts w:hint="eastAsia" w:ascii="仿宋" w:hAnsi="仿宋" w:eastAsia="仿宋"/>
          <w:szCs w:val="21"/>
          <w:lang w:val="en-US" w:eastAsia="zh-CN"/>
        </w:rPr>
        <w:t>5</w:t>
      </w:r>
      <w:r>
        <w:rPr>
          <w:rFonts w:hint="eastAsia" w:ascii="仿宋" w:hAnsi="仿宋" w:eastAsia="仿宋"/>
          <w:szCs w:val="21"/>
        </w:rPr>
        <w:t>0%，终结性考核占</w:t>
      </w:r>
      <w:r>
        <w:rPr>
          <w:rFonts w:hint="eastAsia" w:ascii="仿宋" w:hAnsi="仿宋" w:eastAsia="仿宋"/>
          <w:szCs w:val="21"/>
          <w:lang w:val="en-US" w:eastAsia="zh-CN"/>
        </w:rPr>
        <w:t>5</w:t>
      </w:r>
      <w:r>
        <w:rPr>
          <w:rFonts w:hint="eastAsia" w:ascii="仿宋" w:hAnsi="仿宋" w:eastAsia="仿宋"/>
          <w:szCs w:val="21"/>
        </w:rPr>
        <w:t>0%。具体考核内容见下表：</w:t>
      </w:r>
    </w:p>
    <w:tbl>
      <w:tblPr>
        <w:tblStyle w:val="14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6"/>
        <w:gridCol w:w="2268"/>
        <w:gridCol w:w="3714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考核</w:t>
            </w:r>
            <w:r>
              <w:rPr>
                <w:rFonts w:ascii="仿宋" w:hAnsi="仿宋" w:eastAsia="仿宋"/>
                <w:b/>
                <w:szCs w:val="21"/>
              </w:rPr>
              <w:t>模块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考核维度</w:t>
            </w:r>
          </w:p>
        </w:tc>
        <w:tc>
          <w:tcPr>
            <w:tcW w:w="2268" w:type="dxa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考核</w:t>
            </w:r>
            <w:r>
              <w:rPr>
                <w:rFonts w:ascii="仿宋" w:hAnsi="仿宋" w:eastAsia="仿宋"/>
                <w:b/>
                <w:szCs w:val="21"/>
              </w:rPr>
              <w:t>指标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考核</w:t>
            </w:r>
            <w:r>
              <w:rPr>
                <w:rFonts w:ascii="仿宋" w:hAnsi="仿宋" w:eastAsia="仿宋"/>
                <w:b/>
                <w:szCs w:val="21"/>
              </w:rPr>
              <w:t>观察点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形成性</w:t>
            </w:r>
            <w:r>
              <w:rPr>
                <w:rFonts w:ascii="仿宋" w:hAnsi="仿宋" w:eastAsia="仿宋"/>
                <w:szCs w:val="21"/>
              </w:rPr>
              <w:t>考核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Cs w:val="21"/>
              </w:rPr>
              <w:t>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态度考核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zCs w:val="21"/>
              </w:rPr>
              <w:t>0%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旷课按</w:t>
            </w:r>
            <w:r>
              <w:rPr>
                <w:rFonts w:ascii="仿宋" w:hAnsi="仿宋" w:eastAsia="仿宋"/>
                <w:szCs w:val="21"/>
              </w:rPr>
              <w:t>学校相关规定扣分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  <w:r>
              <w:rPr>
                <w:rFonts w:ascii="仿宋" w:hAnsi="仿宋" w:eastAsia="仿宋"/>
                <w:szCs w:val="21"/>
              </w:rPr>
              <w:t>迟到早退-5</w:t>
            </w:r>
            <w:r>
              <w:rPr>
                <w:rFonts w:hint="eastAsia" w:ascii="仿宋" w:hAnsi="仿宋" w:eastAsia="仿宋"/>
                <w:szCs w:val="21"/>
              </w:rPr>
              <w:t>分；事假、</w:t>
            </w:r>
            <w:r>
              <w:rPr>
                <w:rFonts w:ascii="仿宋" w:hAnsi="仿宋" w:eastAsia="仿宋"/>
                <w:szCs w:val="21"/>
              </w:rPr>
              <w:t>病假见假条不扣分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回答</w:t>
            </w:r>
            <w:r>
              <w:rPr>
                <w:rFonts w:ascii="仿宋" w:hAnsi="仿宋" w:eastAsia="仿宋"/>
                <w:szCs w:val="21"/>
              </w:rPr>
              <w:t>问题+2—10</w:t>
            </w:r>
            <w:r>
              <w:rPr>
                <w:rFonts w:hint="eastAsia" w:ascii="仿宋" w:hAnsi="仿宋" w:eastAsia="仿宋"/>
                <w:szCs w:val="21"/>
              </w:rPr>
              <w:t>分，</w:t>
            </w:r>
            <w:r>
              <w:rPr>
                <w:rFonts w:ascii="仿宋" w:hAnsi="仿宋" w:eastAsia="仿宋"/>
                <w:szCs w:val="21"/>
              </w:rPr>
              <w:t>玩手机-3</w:t>
            </w:r>
            <w:r>
              <w:rPr>
                <w:rFonts w:hint="eastAsia" w:ascii="仿宋" w:hAnsi="仿宋" w:eastAsia="仿宋"/>
                <w:szCs w:val="21"/>
              </w:rPr>
              <w:t>分</w:t>
            </w:r>
            <w:r>
              <w:rPr>
                <w:rFonts w:ascii="仿宋" w:hAnsi="仿宋" w:eastAsia="仿宋"/>
                <w:szCs w:val="21"/>
              </w:rPr>
              <w:t>，睡觉-3</w:t>
            </w:r>
            <w:r>
              <w:rPr>
                <w:rFonts w:hint="eastAsia" w:ascii="仿宋" w:hAnsi="仿宋" w:eastAsia="仿宋"/>
                <w:szCs w:val="21"/>
              </w:rPr>
              <w:t>分，</w:t>
            </w:r>
            <w:r>
              <w:rPr>
                <w:rFonts w:ascii="仿宋" w:hAnsi="仿宋" w:eastAsia="仿宋"/>
                <w:szCs w:val="21"/>
              </w:rPr>
              <w:t>谈无关话-2</w:t>
            </w:r>
            <w:r>
              <w:rPr>
                <w:rFonts w:hint="eastAsia" w:ascii="仿宋" w:hAnsi="仿宋" w:eastAsia="仿宋"/>
                <w:szCs w:val="21"/>
              </w:rPr>
              <w:t>分。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上交</w:t>
            </w:r>
            <w:r>
              <w:rPr>
                <w:rFonts w:ascii="仿宋" w:hAnsi="仿宋" w:eastAsia="仿宋"/>
                <w:szCs w:val="21"/>
              </w:rPr>
              <w:t>次数，</w:t>
            </w:r>
            <w:r>
              <w:rPr>
                <w:rFonts w:hint="eastAsia" w:ascii="仿宋" w:hAnsi="仿宋" w:eastAsia="仿宋"/>
                <w:szCs w:val="21"/>
              </w:rPr>
              <w:t>缺交一次扣10分。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组长</w:t>
            </w:r>
            <w:r>
              <w:rPr>
                <w:rFonts w:ascii="仿宋" w:hAnsi="仿宋" w:eastAsia="仿宋"/>
                <w:szCs w:val="21"/>
              </w:rPr>
              <w:t>评价和组员相互评价</w:t>
            </w:r>
            <w:r>
              <w:rPr>
                <w:rFonts w:hint="eastAsia" w:ascii="仿宋" w:hAnsi="仿宋" w:eastAsia="仿宋"/>
                <w:szCs w:val="21"/>
              </w:rPr>
              <w:t>打分。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实践</w:t>
            </w:r>
            <w:r>
              <w:rPr>
                <w:rFonts w:hint="eastAsia" w:ascii="仿宋" w:hAnsi="仿宋" w:eastAsia="仿宋"/>
                <w:szCs w:val="21"/>
              </w:rPr>
              <w:t>任务完成</w:t>
            </w:r>
            <w:r>
              <w:rPr>
                <w:rFonts w:ascii="仿宋" w:hAnsi="仿宋" w:eastAsia="仿宋"/>
                <w:szCs w:val="21"/>
              </w:rPr>
              <w:t>情况考核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出勤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旷课按</w:t>
            </w:r>
            <w:r>
              <w:rPr>
                <w:rFonts w:ascii="仿宋" w:hAnsi="仿宋" w:eastAsia="仿宋"/>
                <w:szCs w:val="21"/>
              </w:rPr>
              <w:t>学校相关规定扣分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  <w:r>
              <w:rPr>
                <w:rFonts w:ascii="仿宋" w:hAnsi="仿宋" w:eastAsia="仿宋"/>
                <w:szCs w:val="21"/>
              </w:rPr>
              <w:t>迟到早退-5</w:t>
            </w:r>
            <w:r>
              <w:rPr>
                <w:rFonts w:hint="eastAsia" w:ascii="仿宋" w:hAnsi="仿宋" w:eastAsia="仿宋"/>
                <w:szCs w:val="21"/>
              </w:rPr>
              <w:t>分；事假、</w:t>
            </w:r>
            <w:r>
              <w:rPr>
                <w:rFonts w:ascii="仿宋" w:hAnsi="仿宋" w:eastAsia="仿宋"/>
                <w:szCs w:val="21"/>
              </w:rPr>
              <w:t>病假见假条不扣分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活动参与度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教师评分。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作业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上交</w:t>
            </w:r>
            <w:r>
              <w:rPr>
                <w:rFonts w:ascii="仿宋" w:hAnsi="仿宋" w:eastAsia="仿宋"/>
                <w:szCs w:val="21"/>
              </w:rPr>
              <w:t>次数，</w:t>
            </w:r>
            <w:r>
              <w:rPr>
                <w:rFonts w:hint="eastAsia" w:ascii="仿宋" w:hAnsi="仿宋" w:eastAsia="仿宋"/>
                <w:szCs w:val="21"/>
              </w:rPr>
              <w:t>缺交一次扣10分。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激励</w:t>
            </w:r>
            <w:r>
              <w:rPr>
                <w:rFonts w:ascii="仿宋" w:hAnsi="仿宋" w:eastAsia="仿宋"/>
                <w:szCs w:val="21"/>
              </w:rPr>
              <w:t>考核（</w:t>
            </w:r>
            <w:r>
              <w:rPr>
                <w:rFonts w:hint="eastAsia" w:ascii="仿宋" w:hAnsi="仿宋" w:eastAsia="仿宋"/>
                <w:szCs w:val="21"/>
              </w:rPr>
              <w:t>附加分</w:t>
            </w:r>
            <w:r>
              <w:rPr>
                <w:rFonts w:ascii="仿宋" w:hAnsi="仿宋" w:eastAsia="仿宋"/>
                <w:szCs w:val="21"/>
              </w:rPr>
              <w:t>）</w:t>
            </w:r>
            <w:r>
              <w:rPr>
                <w:rFonts w:hint="eastAsia" w:ascii="仿宋" w:hAnsi="仿宋" w:eastAsia="仿宋"/>
                <w:szCs w:val="21"/>
              </w:rPr>
              <w:t>10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团队</w:t>
            </w:r>
            <w:r>
              <w:rPr>
                <w:rFonts w:ascii="仿宋" w:hAnsi="仿宋" w:eastAsia="仿宋"/>
                <w:szCs w:val="21"/>
              </w:rPr>
              <w:t>凝聚力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教师</w:t>
            </w:r>
            <w:r>
              <w:rPr>
                <w:rFonts w:ascii="仿宋" w:hAnsi="仿宋" w:eastAsia="仿宋"/>
                <w:szCs w:val="21"/>
              </w:rPr>
              <w:t>关注各小组课堂讨论的情况对</w:t>
            </w:r>
            <w:r>
              <w:rPr>
                <w:rFonts w:hint="eastAsia" w:ascii="仿宋" w:hAnsi="仿宋" w:eastAsia="仿宋"/>
                <w:szCs w:val="21"/>
              </w:rPr>
              <w:t>每</w:t>
            </w:r>
            <w:r>
              <w:rPr>
                <w:rFonts w:ascii="仿宋" w:hAnsi="仿宋" w:eastAsia="仿宋"/>
                <w:szCs w:val="21"/>
              </w:rPr>
              <w:t>小组打分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242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成果</w:t>
            </w:r>
            <w:r>
              <w:rPr>
                <w:rFonts w:ascii="仿宋" w:hAnsi="仿宋" w:eastAsia="仿宋"/>
                <w:szCs w:val="21"/>
              </w:rPr>
              <w:t>展示汇报参与率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课程</w:t>
            </w:r>
            <w:r>
              <w:rPr>
                <w:rFonts w:ascii="仿宋" w:hAnsi="仿宋" w:eastAsia="仿宋"/>
                <w:szCs w:val="21"/>
              </w:rPr>
              <w:t>完结时</w:t>
            </w:r>
            <w:r>
              <w:rPr>
                <w:rFonts w:hint="eastAsia" w:ascii="仿宋" w:hAnsi="仿宋" w:eastAsia="仿宋"/>
                <w:szCs w:val="21"/>
              </w:rPr>
              <w:t>小组</w:t>
            </w:r>
            <w:r>
              <w:rPr>
                <w:rFonts w:ascii="仿宋" w:hAnsi="仿宋" w:eastAsia="仿宋"/>
                <w:szCs w:val="21"/>
              </w:rPr>
              <w:t>成员</w:t>
            </w:r>
            <w:r>
              <w:rPr>
                <w:rFonts w:hint="eastAsia" w:ascii="仿宋" w:hAnsi="仿宋" w:eastAsia="仿宋"/>
                <w:szCs w:val="21"/>
              </w:rPr>
              <w:t>均</w:t>
            </w:r>
            <w:r>
              <w:rPr>
                <w:rFonts w:ascii="仿宋" w:hAnsi="仿宋" w:eastAsia="仿宋"/>
                <w:szCs w:val="21"/>
              </w:rPr>
              <w:t>有过</w:t>
            </w:r>
            <w:r>
              <w:rPr>
                <w:rFonts w:hint="eastAsia" w:ascii="仿宋" w:hAnsi="仿宋" w:eastAsia="仿宋"/>
                <w:szCs w:val="21"/>
              </w:rPr>
              <w:t>展示</w:t>
            </w:r>
            <w:r>
              <w:rPr>
                <w:rFonts w:ascii="仿宋" w:hAnsi="仿宋" w:eastAsia="仿宋"/>
                <w:szCs w:val="21"/>
              </w:rPr>
              <w:t>汇报的</w:t>
            </w:r>
            <w:r>
              <w:rPr>
                <w:rFonts w:hint="eastAsia" w:ascii="仿宋" w:hAnsi="仿宋" w:eastAsia="仿宋"/>
                <w:szCs w:val="21"/>
              </w:rPr>
              <w:t>+</w:t>
            </w:r>
            <w:r>
              <w:rPr>
                <w:rFonts w:ascii="仿宋" w:hAnsi="仿宋" w:eastAsia="仿宋"/>
                <w:szCs w:val="21"/>
              </w:rPr>
              <w:t>15</w:t>
            </w:r>
            <w:r>
              <w:rPr>
                <w:rFonts w:hint="eastAsia" w:ascii="仿宋" w:hAnsi="仿宋" w:eastAsia="仿宋"/>
                <w:szCs w:val="21"/>
              </w:rPr>
              <w:t>分，80</w:t>
            </w:r>
            <w:r>
              <w:rPr>
                <w:rFonts w:ascii="仿宋" w:hAnsi="仿宋" w:eastAsia="仿宋"/>
                <w:szCs w:val="21"/>
              </w:rPr>
              <w:t>%</w:t>
            </w:r>
            <w:r>
              <w:rPr>
                <w:rFonts w:hint="eastAsia" w:ascii="仿宋" w:hAnsi="仿宋" w:eastAsia="仿宋"/>
                <w:szCs w:val="21"/>
              </w:rPr>
              <w:t>及</w:t>
            </w:r>
            <w:r>
              <w:rPr>
                <w:rFonts w:ascii="仿宋" w:hAnsi="仿宋" w:eastAsia="仿宋"/>
                <w:szCs w:val="21"/>
              </w:rPr>
              <w:t>以上</w:t>
            </w:r>
            <w:r>
              <w:rPr>
                <w:rFonts w:hint="eastAsia" w:ascii="仿宋" w:hAnsi="仿宋" w:eastAsia="仿宋"/>
                <w:szCs w:val="21"/>
              </w:rPr>
              <w:t>人数</w:t>
            </w:r>
            <w:r>
              <w:rPr>
                <w:rFonts w:ascii="仿宋" w:hAnsi="仿宋" w:eastAsia="仿宋"/>
                <w:szCs w:val="21"/>
              </w:rPr>
              <w:t>的+10</w:t>
            </w:r>
            <w:r>
              <w:rPr>
                <w:rFonts w:hint="eastAsia" w:ascii="仿宋" w:hAnsi="仿宋" w:eastAsia="仿宋"/>
                <w:szCs w:val="21"/>
              </w:rPr>
              <w:t>分，60</w:t>
            </w:r>
            <w:r>
              <w:rPr>
                <w:rFonts w:ascii="仿宋" w:hAnsi="仿宋" w:eastAsia="仿宋"/>
                <w:szCs w:val="21"/>
              </w:rPr>
              <w:t>%—79%人数的+7</w:t>
            </w:r>
            <w:r>
              <w:rPr>
                <w:rFonts w:hint="eastAsia" w:ascii="仿宋" w:hAnsi="仿宋" w:eastAsia="仿宋"/>
                <w:szCs w:val="21"/>
              </w:rPr>
              <w:t>分，40</w:t>
            </w:r>
            <w:r>
              <w:rPr>
                <w:rFonts w:ascii="仿宋" w:hAnsi="仿宋" w:eastAsia="仿宋"/>
                <w:szCs w:val="21"/>
              </w:rPr>
              <w:t>%—59%人数的+4</w:t>
            </w:r>
            <w:r>
              <w:rPr>
                <w:rFonts w:hint="eastAsia" w:ascii="仿宋" w:hAnsi="仿宋" w:eastAsia="仿宋"/>
                <w:szCs w:val="21"/>
              </w:rPr>
              <w:t>分</w:t>
            </w:r>
            <w:r>
              <w:rPr>
                <w:rFonts w:ascii="仿宋" w:hAnsi="仿宋" w:eastAsia="仿宋"/>
                <w:szCs w:val="21"/>
              </w:rPr>
              <w:t>，低于</w:t>
            </w:r>
            <w:r>
              <w:rPr>
                <w:rFonts w:hint="eastAsia" w:ascii="仿宋" w:hAnsi="仿宋" w:eastAsia="仿宋"/>
                <w:szCs w:val="21"/>
              </w:rPr>
              <w:t>39</w:t>
            </w:r>
            <w:r>
              <w:rPr>
                <w:rFonts w:ascii="仿宋" w:hAnsi="仿宋" w:eastAsia="仿宋"/>
                <w:szCs w:val="21"/>
              </w:rPr>
              <w:t>%以下的</w:t>
            </w:r>
            <w:r>
              <w:rPr>
                <w:rFonts w:hint="eastAsia" w:ascii="仿宋" w:hAnsi="仿宋" w:eastAsia="仿宋"/>
                <w:szCs w:val="21"/>
              </w:rPr>
              <w:t>不加分</w:t>
            </w:r>
            <w:r>
              <w:rPr>
                <w:rFonts w:ascii="仿宋" w:hAnsi="仿宋" w:eastAsia="仿宋"/>
                <w:szCs w:val="21"/>
              </w:rPr>
              <w:t>。</w:t>
            </w:r>
          </w:p>
        </w:tc>
        <w:tc>
          <w:tcPr>
            <w:tcW w:w="560" w:type="dxa"/>
            <w:vAlign w:val="center"/>
          </w:tcPr>
          <w:p>
            <w:pPr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60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终结性考核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Cs w:val="21"/>
              </w:rPr>
              <w:t>0%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期末测试100%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视频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制作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以小组为单位，从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10个专</w:t>
            </w:r>
            <w:r>
              <w:rPr>
                <w:rFonts w:hint="eastAsia" w:ascii="仿宋" w:hAnsi="仿宋" w:eastAsia="仿宋"/>
                <w:szCs w:val="21"/>
              </w:rPr>
              <w:t>题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中选</w:t>
            </w:r>
            <w:r>
              <w:rPr>
                <w:rFonts w:hint="eastAsia" w:ascii="仿宋" w:hAnsi="仿宋" w:eastAsia="仿宋"/>
                <w:szCs w:val="21"/>
              </w:rPr>
              <w:t>取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一个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设置情境，拍摄视频，制作完整的心理</w:t>
            </w:r>
            <w:r>
              <w:rPr>
                <w:rFonts w:hint="eastAsia" w:ascii="仿宋" w:hAnsi="仿宋" w:eastAsia="仿宋"/>
                <w:szCs w:val="21"/>
              </w:rPr>
              <w:t>视频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提交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</w:tc>
        <w:tc>
          <w:tcPr>
            <w:tcW w:w="560" w:type="dxa"/>
            <w:vAlign w:val="center"/>
          </w:tcPr>
          <w:p>
            <w:pPr>
              <w:spacing w:line="500" w:lineRule="exact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讲述稿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提交</w:t>
            </w:r>
            <w:r>
              <w:rPr>
                <w:rFonts w:hint="eastAsia" w:ascii="仿宋" w:hAnsi="仿宋" w:eastAsia="仿宋"/>
                <w:szCs w:val="21"/>
              </w:rPr>
              <w:t>一篇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解说心理视频制作全过程及个人感受的讲述稿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</w:tc>
        <w:tc>
          <w:tcPr>
            <w:tcW w:w="560" w:type="dxa"/>
            <w:vAlign w:val="center"/>
          </w:tcPr>
          <w:p>
            <w:pPr>
              <w:spacing w:line="500" w:lineRule="exact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演示</w:t>
            </w:r>
          </w:p>
        </w:tc>
        <w:tc>
          <w:tcPr>
            <w:tcW w:w="371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1.小组代表做视频作品的现场展示；</w:t>
            </w:r>
          </w:p>
          <w:p>
            <w:pPr>
              <w:jc w:val="both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2.每个人讲述制作视频的挑战与收获。</w:t>
            </w:r>
          </w:p>
        </w:tc>
        <w:tc>
          <w:tcPr>
            <w:tcW w:w="560" w:type="dxa"/>
            <w:vAlign w:val="center"/>
          </w:tcPr>
          <w:p>
            <w:pPr>
              <w:spacing w:line="500" w:lineRule="exact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0%</w:t>
            </w:r>
          </w:p>
        </w:tc>
      </w:tr>
    </w:tbl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仿宋" w:hAnsi="仿宋" w:eastAsia="仿宋"/>
          <w:sz w:val="30"/>
          <w:szCs w:val="30"/>
        </w:rPr>
      </w:pPr>
      <w:bookmarkStart w:id="17" w:name="_Toc477502956"/>
      <w:bookmarkStart w:id="18" w:name="_Toc477504662"/>
      <w:r>
        <w:rPr>
          <w:rFonts w:hint="eastAsia" w:ascii="仿宋" w:hAnsi="仿宋" w:eastAsia="仿宋"/>
          <w:color w:val="auto"/>
          <w:sz w:val="30"/>
          <w:szCs w:val="30"/>
        </w:rPr>
        <w:t>教法与学法</w:t>
      </w:r>
      <w:r>
        <w:rPr>
          <w:rFonts w:hint="eastAsia" w:ascii="仿宋" w:hAnsi="仿宋" w:eastAsia="仿宋"/>
          <w:sz w:val="30"/>
          <w:szCs w:val="30"/>
        </w:rPr>
        <w:t>(</w:t>
      </w:r>
      <w:r>
        <w:rPr>
          <w:rFonts w:ascii="Times New Roman" w:hAnsi="Times New Roman" w:eastAsia="仿宋"/>
          <w:sz w:val="30"/>
          <w:szCs w:val="30"/>
        </w:rPr>
        <w:t>Teaching and learning approaches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17"/>
      <w:bookmarkEnd w:id="18"/>
    </w:p>
    <w:tbl>
      <w:tblPr>
        <w:tblStyle w:val="14"/>
        <w:tblW w:w="89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3906"/>
        <w:gridCol w:w="630"/>
        <w:gridCol w:w="3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dxa"/>
            <w:gridSpan w:val="2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教法设计</w:t>
            </w:r>
          </w:p>
        </w:tc>
        <w:tc>
          <w:tcPr>
            <w:tcW w:w="4450" w:type="dxa"/>
            <w:gridSpan w:val="2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学法设计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dxa"/>
            <w:vMerge w:val="restart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教法基本流程设计</w:t>
            </w:r>
          </w:p>
        </w:tc>
        <w:tc>
          <w:tcPr>
            <w:tcW w:w="3906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课前布置相关教学任务，提供学习资料。</w:t>
            </w:r>
          </w:p>
        </w:tc>
        <w:tc>
          <w:tcPr>
            <w:tcW w:w="630" w:type="dxa"/>
            <w:vMerge w:val="restart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学法基本流程设计</w:t>
            </w:r>
          </w:p>
        </w:tc>
        <w:tc>
          <w:tcPr>
            <w:tcW w:w="3820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利用学习资源，学习相关知识，合作学习，初步完成任务。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906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课上学生展示、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分享</w:t>
            </w:r>
            <w:r>
              <w:rPr>
                <w:rFonts w:hint="eastAsia" w:ascii="仿宋" w:hAnsi="仿宋" w:eastAsia="仿宋"/>
                <w:szCs w:val="21"/>
              </w:rPr>
              <w:t>，互相补充。</w:t>
            </w:r>
          </w:p>
        </w:tc>
        <w:tc>
          <w:tcPr>
            <w:tcW w:w="63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820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小组代表展示、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分享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906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教师梳理归纳。</w:t>
            </w:r>
          </w:p>
        </w:tc>
        <w:tc>
          <w:tcPr>
            <w:tcW w:w="63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820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学习深化相关知识。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906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教师对知识提高，布置新任务。</w:t>
            </w:r>
          </w:p>
        </w:tc>
        <w:tc>
          <w:tcPr>
            <w:tcW w:w="63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820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合作学习，完成较高要求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的</w:t>
            </w:r>
            <w:r>
              <w:rPr>
                <w:rFonts w:hint="eastAsia" w:ascii="仿宋" w:hAnsi="仿宋" w:eastAsia="仿宋"/>
                <w:szCs w:val="21"/>
              </w:rPr>
              <w:t>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906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学生训练，完成任务。</w:t>
            </w:r>
          </w:p>
        </w:tc>
        <w:tc>
          <w:tcPr>
            <w:tcW w:w="63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820" w:type="dxa"/>
            <w:vMerge w:val="restart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利用学习资源，完成作业和下一次的学习任务。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906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学生展示、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分享</w:t>
            </w:r>
            <w:r>
              <w:rPr>
                <w:rFonts w:hint="eastAsia" w:ascii="仿宋" w:hAnsi="仿宋" w:eastAsia="仿宋"/>
                <w:szCs w:val="21"/>
              </w:rPr>
              <w:t>，互评。</w:t>
            </w:r>
          </w:p>
        </w:tc>
        <w:tc>
          <w:tcPr>
            <w:tcW w:w="63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82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5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906" w:type="dxa"/>
            <w:vAlign w:val="center"/>
          </w:tcPr>
          <w:p>
            <w:pPr>
              <w:pStyle w:val="18"/>
              <w:spacing w:line="360" w:lineRule="exact"/>
              <w:ind w:firstLine="0" w:firstLineChars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布置下一次课的任务，提供学习资料。</w:t>
            </w:r>
          </w:p>
        </w:tc>
        <w:tc>
          <w:tcPr>
            <w:tcW w:w="63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820" w:type="dxa"/>
            <w:vMerge w:val="continue"/>
            <w:vAlign w:val="center"/>
          </w:tcPr>
          <w:p>
            <w:pPr>
              <w:pStyle w:val="18"/>
              <w:spacing w:line="360" w:lineRule="exact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pStyle w:val="3"/>
        <w:numPr>
          <w:ilvl w:val="0"/>
          <w:numId w:val="1"/>
        </w:numPr>
        <w:spacing w:before="120" w:after="120" w:line="360" w:lineRule="auto"/>
        <w:ind w:left="943" w:hanging="943" w:hangingChars="313"/>
        <w:rPr>
          <w:rFonts w:ascii="仿宋" w:hAnsi="仿宋" w:eastAsia="仿宋"/>
          <w:sz w:val="30"/>
          <w:szCs w:val="30"/>
        </w:rPr>
      </w:pPr>
      <w:bookmarkStart w:id="19" w:name="_Toc477504663"/>
      <w:bookmarkStart w:id="20" w:name="_Toc477502957"/>
      <w:r>
        <w:rPr>
          <w:rFonts w:hint="eastAsia" w:ascii="仿宋" w:hAnsi="仿宋" w:eastAsia="仿宋"/>
          <w:sz w:val="30"/>
          <w:szCs w:val="30"/>
        </w:rPr>
        <w:t>教学资源(</w:t>
      </w:r>
      <w:r>
        <w:rPr>
          <w:rFonts w:ascii="Times New Roman" w:hAnsi="Times New Roman" w:eastAsia="仿宋"/>
          <w:sz w:val="30"/>
          <w:szCs w:val="30"/>
        </w:rPr>
        <w:t>Learning resources</w:t>
      </w:r>
      <w:r>
        <w:rPr>
          <w:rFonts w:hint="eastAsia" w:ascii="仿宋" w:hAnsi="仿宋" w:eastAsia="仿宋"/>
          <w:sz w:val="30"/>
          <w:szCs w:val="30"/>
        </w:rPr>
        <w:t>)</w:t>
      </w:r>
      <w:bookmarkEnd w:id="19"/>
      <w:bookmarkEnd w:id="20"/>
    </w:p>
    <w:p>
      <w:pPr>
        <w:spacing w:line="360" w:lineRule="exact"/>
        <w:rPr>
          <w:rFonts w:ascii="仿宋" w:hAnsi="仿宋" w:eastAsia="仿宋"/>
          <w:szCs w:val="21"/>
        </w:rPr>
      </w:pPr>
      <w:r>
        <w:rPr>
          <w:rFonts w:ascii="仿宋" w:hAnsi="仿宋" w:eastAsia="仿宋"/>
          <w:szCs w:val="21"/>
        </w:rPr>
        <w:t>《</w:t>
      </w:r>
      <w:r>
        <w:rPr>
          <w:rFonts w:hint="eastAsia" w:ascii="仿宋" w:hAnsi="仿宋" w:eastAsia="仿宋"/>
          <w:szCs w:val="21"/>
          <w:lang w:eastAsia="zh-CN"/>
        </w:rPr>
        <w:t>心之所向：大学生心理健康教育</w:t>
      </w:r>
      <w:r>
        <w:rPr>
          <w:rFonts w:hint="eastAsia" w:ascii="仿宋" w:hAnsi="仿宋" w:eastAsia="仿宋"/>
          <w:szCs w:val="21"/>
        </w:rPr>
        <w:t>》之学生用书（</w:t>
      </w:r>
      <w:r>
        <w:rPr>
          <w:rFonts w:hint="eastAsia" w:ascii="仿宋" w:hAnsi="仿宋" w:eastAsia="仿宋"/>
          <w:szCs w:val="21"/>
          <w:lang w:eastAsia="zh-CN"/>
        </w:rPr>
        <w:t>哈尔滨工业大学</w:t>
      </w:r>
      <w:r>
        <w:rPr>
          <w:rFonts w:hint="eastAsia" w:ascii="仿宋" w:hAnsi="仿宋" w:eastAsia="仿宋"/>
          <w:szCs w:val="21"/>
        </w:rPr>
        <w:t>出版社）</w:t>
      </w:r>
    </w:p>
    <w:p>
      <w:pPr>
        <w:spacing w:line="360" w:lineRule="exact"/>
        <w:ind w:firstLine="105" w:firstLineChars="5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扩音器，手机，PPT，</w:t>
      </w:r>
      <w:r>
        <w:rPr>
          <w:rFonts w:hint="eastAsia" w:ascii="仿宋" w:hAnsi="仿宋" w:eastAsia="仿宋"/>
          <w:szCs w:val="21"/>
          <w:lang w:eastAsia="zh-CN"/>
        </w:rPr>
        <w:t>智慧</w:t>
      </w:r>
      <w:r>
        <w:rPr>
          <w:rFonts w:hint="eastAsia" w:ascii="仿宋" w:hAnsi="仿宋" w:eastAsia="仿宋"/>
          <w:szCs w:val="21"/>
          <w:highlight w:val="none"/>
          <w:lang w:eastAsia="zh-CN"/>
        </w:rPr>
        <w:t>职教</w:t>
      </w:r>
      <w:r>
        <w:rPr>
          <w:rFonts w:hint="eastAsia" w:ascii="仿宋" w:hAnsi="仿宋" w:eastAsia="仿宋"/>
          <w:szCs w:val="21"/>
          <w:highlight w:val="none"/>
        </w:rPr>
        <w:t>APP，</w:t>
      </w:r>
      <w:r>
        <w:rPr>
          <w:rFonts w:hint="eastAsia" w:ascii="仿宋" w:hAnsi="仿宋" w:eastAsia="仿宋"/>
          <w:szCs w:val="21"/>
          <w:highlight w:val="none"/>
          <w:lang w:eastAsia="zh-CN"/>
        </w:rPr>
        <w:t>大学生心理测评系统</w:t>
      </w:r>
      <w:r>
        <w:rPr>
          <w:rFonts w:hint="eastAsia" w:ascii="仿宋" w:hAnsi="仿宋" w:eastAsia="仿宋"/>
          <w:szCs w:val="21"/>
          <w:highlight w:val="none"/>
        </w:rPr>
        <w:t>，网络资源等。</w:t>
      </w:r>
    </w:p>
    <w:p>
      <w:pPr>
        <w:pStyle w:val="3"/>
        <w:numPr>
          <w:ilvl w:val="0"/>
          <w:numId w:val="1"/>
        </w:numPr>
        <w:spacing w:before="120" w:after="120" w:line="360" w:lineRule="auto"/>
        <w:rPr>
          <w:rFonts w:ascii="Times New Roman" w:hAnsi="Times New Roman" w:eastAsia="仿宋"/>
          <w:sz w:val="30"/>
          <w:szCs w:val="30"/>
        </w:rPr>
      </w:pPr>
      <w:bookmarkStart w:id="21" w:name="_Toc477503013"/>
      <w:bookmarkStart w:id="22" w:name="_Toc477502958"/>
      <w:bookmarkStart w:id="23" w:name="_Toc477504664"/>
      <w:r>
        <w:rPr>
          <w:rFonts w:ascii="Times New Roman" w:hAnsi="Times New Roman" w:eastAsia="仿宋"/>
          <w:sz w:val="30"/>
          <w:szCs w:val="30"/>
        </w:rPr>
        <w:t>风险分析与应对措施(Risks and countermeasures)</w:t>
      </w:r>
      <w:bookmarkEnd w:id="21"/>
      <w:bookmarkEnd w:id="22"/>
      <w:bookmarkEnd w:id="23"/>
    </w:p>
    <w:p>
      <w:pPr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注：请至少列举5项在教学过程中可能出现的影响人身安全及健康的风险因素。风险等级为：1(不可能发生)，2</w:t>
      </w:r>
      <w:r>
        <w:rPr>
          <w:rFonts w:ascii="仿宋" w:hAnsi="仿宋" w:eastAsia="仿宋"/>
          <w:sz w:val="22"/>
        </w:rPr>
        <w:t>(</w:t>
      </w:r>
      <w:r>
        <w:rPr>
          <w:rFonts w:hint="eastAsia" w:ascii="仿宋" w:hAnsi="仿宋" w:eastAsia="仿宋"/>
          <w:sz w:val="22"/>
        </w:rPr>
        <w:t>不是很可能发生</w:t>
      </w:r>
      <w:r>
        <w:rPr>
          <w:rFonts w:ascii="仿宋" w:hAnsi="仿宋" w:eastAsia="仿宋"/>
          <w:sz w:val="22"/>
        </w:rPr>
        <w:t>)</w:t>
      </w:r>
      <w:r>
        <w:rPr>
          <w:rFonts w:hint="eastAsia" w:ascii="仿宋" w:hAnsi="仿宋" w:eastAsia="仿宋"/>
          <w:sz w:val="22"/>
        </w:rPr>
        <w:t>，3</w:t>
      </w:r>
      <w:r>
        <w:rPr>
          <w:rFonts w:ascii="仿宋" w:hAnsi="仿宋" w:eastAsia="仿宋"/>
          <w:sz w:val="22"/>
        </w:rPr>
        <w:t>(</w:t>
      </w:r>
      <w:r>
        <w:rPr>
          <w:rFonts w:hint="eastAsia" w:ascii="仿宋" w:hAnsi="仿宋" w:eastAsia="仿宋"/>
          <w:sz w:val="22"/>
        </w:rPr>
        <w:t>可能发生</w:t>
      </w:r>
      <w:r>
        <w:rPr>
          <w:rFonts w:ascii="仿宋" w:hAnsi="仿宋" w:eastAsia="仿宋"/>
          <w:sz w:val="22"/>
        </w:rPr>
        <w:t>)</w:t>
      </w:r>
      <w:r>
        <w:rPr>
          <w:rFonts w:hint="eastAsia" w:ascii="仿宋" w:hAnsi="仿宋" w:eastAsia="仿宋"/>
          <w:sz w:val="22"/>
        </w:rPr>
        <w:t>，4</w:t>
      </w:r>
      <w:r>
        <w:rPr>
          <w:rFonts w:ascii="仿宋" w:hAnsi="仿宋" w:eastAsia="仿宋"/>
          <w:sz w:val="22"/>
        </w:rPr>
        <w:t>(</w:t>
      </w:r>
      <w:r>
        <w:rPr>
          <w:rFonts w:hint="eastAsia" w:ascii="仿宋" w:hAnsi="仿宋" w:eastAsia="仿宋"/>
          <w:sz w:val="22"/>
        </w:rPr>
        <w:t>很可能发生</w:t>
      </w:r>
      <w:r>
        <w:rPr>
          <w:rFonts w:ascii="仿宋" w:hAnsi="仿宋" w:eastAsia="仿宋"/>
          <w:sz w:val="22"/>
        </w:rPr>
        <w:t>)</w:t>
      </w:r>
      <w:r>
        <w:rPr>
          <w:rFonts w:hint="eastAsia" w:ascii="仿宋" w:hAnsi="仿宋" w:eastAsia="仿宋"/>
          <w:sz w:val="22"/>
        </w:rPr>
        <w:t>，5</w:t>
      </w:r>
      <w:r>
        <w:rPr>
          <w:rFonts w:ascii="仿宋" w:hAnsi="仿宋" w:eastAsia="仿宋"/>
          <w:sz w:val="22"/>
        </w:rPr>
        <w:t>(</w:t>
      </w:r>
      <w:r>
        <w:rPr>
          <w:rFonts w:hint="eastAsia" w:ascii="仿宋" w:hAnsi="仿宋" w:eastAsia="仿宋"/>
          <w:sz w:val="22"/>
        </w:rPr>
        <w:t>极其可能发生</w:t>
      </w:r>
      <w:r>
        <w:rPr>
          <w:rFonts w:ascii="仿宋" w:hAnsi="仿宋" w:eastAsia="仿宋"/>
          <w:sz w:val="22"/>
        </w:rPr>
        <w:t>)</w:t>
      </w:r>
      <w:r>
        <w:rPr>
          <w:rFonts w:hint="eastAsia" w:ascii="仿宋" w:hAnsi="仿宋" w:eastAsia="仿宋"/>
          <w:sz w:val="22"/>
        </w:rPr>
        <w:t>。</w:t>
      </w:r>
    </w:p>
    <w:tbl>
      <w:tblPr>
        <w:tblStyle w:val="13"/>
        <w:tblW w:w="954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149"/>
        <w:gridCol w:w="1242"/>
        <w:gridCol w:w="2910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序号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NO.</w:t>
            </w:r>
          </w:p>
        </w:tc>
        <w:tc>
          <w:tcPr>
            <w:tcW w:w="314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风险描述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Risk description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风险等级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Risk level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应对措施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Countermeasure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责任人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Responsible person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49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电脑、</w:t>
            </w:r>
            <w:r>
              <w:rPr>
                <w:rFonts w:hint="eastAsia" w:ascii="仿宋" w:hAnsi="仿宋" w:eastAsia="仿宋"/>
              </w:rPr>
              <w:t>投影仪故障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4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保修，</w:t>
            </w:r>
            <w:r>
              <w:rPr>
                <w:rFonts w:hint="eastAsia" w:ascii="仿宋" w:hAnsi="仿宋" w:eastAsia="仿宋"/>
              </w:rPr>
              <w:t>通过</w:t>
            </w:r>
            <w:r>
              <w:rPr>
                <w:rFonts w:hint="eastAsia" w:ascii="仿宋" w:hAnsi="仿宋" w:eastAsia="仿宋"/>
                <w:lang w:eastAsia="zh-CN"/>
              </w:rPr>
              <w:t>智慧职教</w:t>
            </w:r>
            <w:r>
              <w:rPr>
                <w:rFonts w:hint="eastAsia" w:ascii="仿宋" w:hAnsi="仿宋" w:eastAsia="仿宋"/>
                <w:lang w:val="en-US" w:eastAsia="zh-CN"/>
              </w:rPr>
              <w:t>APP</w:t>
            </w:r>
            <w:r>
              <w:rPr>
                <w:rFonts w:hint="eastAsia" w:ascii="仿宋" w:hAnsi="仿宋" w:eastAsia="仿宋"/>
                <w:lang w:eastAsia="zh-CN"/>
              </w:rPr>
              <w:t>呈现</w:t>
            </w:r>
            <w:r>
              <w:rPr>
                <w:rFonts w:hint="eastAsia" w:ascii="仿宋" w:hAnsi="仿宋" w:eastAsia="仿宋"/>
              </w:rPr>
              <w:t>课件等教学资料给学生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多媒体教室管理员</w:t>
            </w:r>
            <w:r>
              <w:rPr>
                <w:rFonts w:hint="eastAsia" w:ascii="仿宋" w:hAnsi="仿宋" w:eastAsia="仿宋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</w:rPr>
              <w:t>：</w:t>
            </w:r>
            <w:r>
              <w:rPr>
                <w:rFonts w:hint="eastAsia" w:ascii="仿宋" w:hAnsi="仿宋" w:eastAsia="仿宋"/>
                <w:lang w:val="en-US" w:eastAsia="zh-CN"/>
              </w:rPr>
              <w:t>12345678900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49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网络无法访问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报修</w:t>
            </w:r>
            <w:r>
              <w:rPr>
                <w:rFonts w:hint="eastAsia" w:ascii="仿宋" w:hAnsi="仿宋" w:eastAsia="仿宋"/>
                <w:lang w:eastAsia="zh-CN"/>
              </w:rPr>
              <w:t>，并通过</w:t>
            </w:r>
            <w:r>
              <w:rPr>
                <w:rFonts w:hint="eastAsia" w:ascii="仿宋" w:hAnsi="仿宋" w:eastAsia="仿宋"/>
                <w:lang w:val="en-US" w:eastAsia="zh-CN"/>
              </w:rPr>
              <w:t>APP</w:t>
            </w:r>
            <w:r>
              <w:rPr>
                <w:rFonts w:hint="eastAsia" w:ascii="仿宋" w:hAnsi="仿宋" w:eastAsia="仿宋"/>
                <w:lang w:eastAsia="zh-CN"/>
              </w:rPr>
              <w:t>平台使用电子设备呈现教学资料给学生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多媒体教室管理员</w:t>
            </w:r>
            <w:r>
              <w:rPr>
                <w:rFonts w:hint="eastAsia" w:ascii="仿宋" w:hAnsi="仿宋" w:eastAsia="仿宋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</w:rPr>
              <w:t>：</w:t>
            </w:r>
            <w:r>
              <w:rPr>
                <w:rFonts w:hint="eastAsia" w:ascii="仿宋" w:hAnsi="仿宋" w:eastAsia="仿宋"/>
                <w:lang w:val="en-US" w:eastAsia="zh-CN"/>
              </w:rPr>
              <w:t>12345678900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49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学生在教学现场意外生病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3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根据病情严重程度决定是否电话联系医务室现场处置、由同学陪护就医、或由学生自行就医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任课教师：</w:t>
            </w:r>
          </w:p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社区</w:t>
            </w:r>
            <w:r>
              <w:rPr>
                <w:rFonts w:hint="eastAsia" w:ascii="仿宋" w:hAnsi="仿宋" w:eastAsia="仿宋"/>
                <w:lang w:val="en-US" w:eastAsia="zh-CN"/>
              </w:rPr>
              <w:t>XX</w:t>
            </w:r>
            <w:r>
              <w:rPr>
                <w:rFonts w:hint="eastAsia" w:ascii="仿宋" w:hAnsi="仿宋" w:eastAsia="仿宋"/>
              </w:rPr>
              <w:t>：</w:t>
            </w:r>
            <w:r>
              <w:rPr>
                <w:rFonts w:hint="eastAsia" w:ascii="仿宋" w:hAnsi="仿宋" w:eastAsia="仿宋"/>
                <w:lang w:val="en-US" w:eastAsia="zh-CN"/>
              </w:rPr>
              <w:t>12345678900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49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供电中断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</w:rPr>
              <w:t>报修</w:t>
            </w:r>
            <w:r>
              <w:rPr>
                <w:rFonts w:hint="eastAsia" w:ascii="仿宋" w:hAnsi="仿宋" w:eastAsia="仿宋"/>
                <w:lang w:eastAsia="zh-CN"/>
              </w:rPr>
              <w:t>，通过</w:t>
            </w:r>
            <w:r>
              <w:rPr>
                <w:rFonts w:hint="eastAsia" w:ascii="仿宋" w:hAnsi="仿宋" w:eastAsia="仿宋"/>
                <w:lang w:val="en-US" w:eastAsia="zh-CN"/>
              </w:rPr>
              <w:t>APP</w:t>
            </w:r>
            <w:r>
              <w:rPr>
                <w:rFonts w:hint="eastAsia" w:ascii="仿宋" w:hAnsi="仿宋" w:eastAsia="仿宋"/>
                <w:lang w:eastAsia="zh-CN"/>
              </w:rPr>
              <w:t>平台使用电子设备呈现教学资料给学生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后勤处</w:t>
            </w:r>
          </w:p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报修电话：</w:t>
            </w:r>
            <w:r>
              <w:rPr>
                <w:rFonts w:hint="eastAsia" w:ascii="仿宋" w:hAnsi="仿宋" w:eastAsia="仿宋"/>
                <w:lang w:val="en-US" w:eastAsia="zh-CN"/>
              </w:rPr>
              <w:t>12345678900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49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火警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报警，停止教学活动，疏散全体人员至户外安全地带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任课教师：</w:t>
            </w:r>
            <w:r>
              <w:rPr>
                <w:rFonts w:hint="eastAsia" w:ascii="仿宋" w:hAnsi="仿宋" w:eastAsia="仿宋"/>
                <w:lang w:val="en-US" w:eastAsia="zh-CN"/>
              </w:rPr>
              <w:t>XX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火警电话：119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3149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学生冲突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2910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先控制现场，打电话联系院系辅导员</w:t>
            </w:r>
          </w:p>
        </w:tc>
        <w:tc>
          <w:tcPr>
            <w:tcW w:w="1543" w:type="dxa"/>
            <w:shd w:val="clear" w:color="auto" w:fill="auto"/>
            <w:vAlign w:val="center"/>
          </w:tcPr>
          <w:p>
            <w:pPr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任课老师：</w:t>
            </w:r>
            <w:r>
              <w:rPr>
                <w:rFonts w:hint="eastAsia" w:ascii="仿宋" w:hAnsi="仿宋" w:eastAsia="仿宋"/>
                <w:lang w:val="en-US" w:eastAsia="zh-CN"/>
              </w:rPr>
              <w:t>XX</w:t>
            </w:r>
          </w:p>
        </w:tc>
      </w:tr>
    </w:tbl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仿宋" w:hAnsi="仿宋" w:eastAsia="仿宋"/>
          <w:bCs/>
          <w:szCs w:val="21"/>
        </w:rPr>
        <w:t>可根据具体情况增减表格行）</w:t>
      </w:r>
    </w:p>
    <w:sectPr>
      <w:headerReference r:id="rId11" w:type="first"/>
      <w:pgSz w:w="11906" w:h="16838"/>
      <w:pgMar w:top="851" w:right="851" w:bottom="851" w:left="1247" w:header="851" w:footer="992" w:gutter="284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/>
      </w:rPr>
      <w:t>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14</w:t>
    </w:r>
    <w:r>
      <w:rPr>
        <w:lang w:val="zh-CN"/>
      </w:rPr>
      <w:fldChar w:fldCharType="end"/>
    </w:r>
    <w:r>
      <w:rPr>
        <w:rFonts w:hint="eastAsia"/>
      </w:rPr>
      <w:t>页</w:t>
    </w:r>
    <w:r>
      <w:t>/</w:t>
    </w:r>
    <w:r>
      <w:rPr>
        <w:rFonts w:hint="eastAsia"/>
      </w:rPr>
      <w:t>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/>
      </w:rPr>
      <w:t>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  <w:r>
      <w:rPr>
        <w:rFonts w:hint="eastAsia"/>
      </w:rPr>
      <w:t>页</w:t>
    </w:r>
    <w:r>
      <w:t>/</w:t>
    </w:r>
    <w:r>
      <w:rPr>
        <w:rFonts w:hint="eastAsia"/>
      </w:rPr>
      <w:t>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/>
      </w:rPr>
      <w:t>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rPr>
        <w:lang w:val="zh-CN"/>
      </w:rPr>
      <w:fldChar w:fldCharType="end"/>
    </w:r>
    <w:r>
      <w:rPr>
        <w:rFonts w:hint="eastAsia"/>
      </w:rPr>
      <w:t>页</w:t>
    </w:r>
    <w:r>
      <w:t>/</w:t>
    </w:r>
    <w:r>
      <w:rPr>
        <w:rFonts w:hint="eastAsia"/>
      </w:rPr>
      <w:t>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仿宋" w:hAnsi="仿宋" w:eastAsia="仿宋"/>
        <w:b/>
      </w:rPr>
    </w:pPr>
    <w:r>
      <w:rPr>
        <w:rFonts w:hint="eastAsia" w:ascii="仿宋" w:hAnsi="仿宋" w:eastAsia="仿宋"/>
        <w:b/>
        <w:sz w:val="24"/>
        <w:lang w:val="en-US" w:eastAsia="zh-CN"/>
      </w:rPr>
      <w:t>XXXXX</w:t>
    </w:r>
    <w:r>
      <w:rPr>
        <w:rFonts w:hint="eastAsia" w:ascii="仿宋" w:hAnsi="仿宋" w:eastAsia="仿宋"/>
        <w:b/>
        <w:sz w:val="24"/>
      </w:rPr>
      <w:t>学院课程整体设计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hint="eastAsia" w:eastAsia="等线"/>
        <w:lang w:eastAsia="zh-CN"/>
      </w:rPr>
    </w:pPr>
    <w:r>
      <w:rPr>
        <w:rFonts w:hint="eastAsia"/>
        <w:lang w:eastAsia="zh-CN"/>
      </w:rPr>
      <w:t>插入学校校徽及名称</w:t>
    </w:r>
  </w:p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sz w:val="24"/>
        <w:szCs w:val="24"/>
      </w:rPr>
    </w:pPr>
    <w:r>
      <w:rPr>
        <w:rFonts w:hint="eastAsia" w:ascii="仿宋" w:hAnsi="仿宋" w:eastAsia="仿宋"/>
        <w:b/>
        <w:sz w:val="24"/>
        <w:lang w:val="en-US" w:eastAsia="zh-CN"/>
      </w:rPr>
      <w:t>XXXX</w:t>
    </w:r>
    <w:r>
      <w:rPr>
        <w:rFonts w:hint="eastAsia" w:ascii="仿宋" w:hAnsi="仿宋" w:eastAsia="仿宋"/>
        <w:b/>
        <w:sz w:val="24"/>
      </w:rPr>
      <w:t>学院课程整体设计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仿宋" w:hAnsi="仿宋" w:eastAsia="仿宋"/>
        <w:b/>
      </w:rPr>
    </w:pPr>
    <w:r>
      <w:rPr>
        <w:rFonts w:hint="eastAsia" w:ascii="仿宋" w:hAnsi="仿宋" w:eastAsia="仿宋"/>
        <w:b/>
        <w:sz w:val="24"/>
        <w:lang w:val="en-US" w:eastAsia="zh-CN"/>
      </w:rPr>
      <w:t>XXXX</w:t>
    </w:r>
    <w:r>
      <w:rPr>
        <w:rFonts w:hint="eastAsia" w:ascii="仿宋" w:hAnsi="仿宋" w:eastAsia="仿宋"/>
        <w:b/>
        <w:sz w:val="24"/>
      </w:rPr>
      <w:t>职业学院课程整体设计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仿宋" w:hAnsi="仿宋" w:eastAsia="仿宋"/>
        <w:b/>
      </w:rPr>
    </w:pPr>
    <w:r>
      <w:rPr>
        <w:rFonts w:hint="eastAsia" w:ascii="仿宋" w:hAnsi="仿宋" w:eastAsia="仿宋"/>
        <w:b/>
        <w:sz w:val="24"/>
        <w:lang w:val="en-US" w:eastAsia="zh-CN"/>
      </w:rPr>
      <w:t>XXXX</w:t>
    </w:r>
    <w:r>
      <w:rPr>
        <w:rFonts w:hint="eastAsia" w:ascii="仿宋" w:hAnsi="仿宋" w:eastAsia="仿宋"/>
        <w:b/>
        <w:sz w:val="24"/>
      </w:rPr>
      <w:t>职业学院课程整体设计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88335D"/>
    <w:multiLevelType w:val="multilevel"/>
    <w:tmpl w:val="7C88335D"/>
    <w:lvl w:ilvl="0" w:tentative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562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lNjgzMjI3MjA2NDk3ZGIyMWMzNTczOWViNWQ5N2QifQ=="/>
  </w:docVars>
  <w:rsids>
    <w:rsidRoot w:val="006E1246"/>
    <w:rsid w:val="0000286B"/>
    <w:rsid w:val="0000450A"/>
    <w:rsid w:val="000048A1"/>
    <w:rsid w:val="00006711"/>
    <w:rsid w:val="00007A0C"/>
    <w:rsid w:val="00016428"/>
    <w:rsid w:val="00022ECB"/>
    <w:rsid w:val="0002458F"/>
    <w:rsid w:val="0002592C"/>
    <w:rsid w:val="00025E0A"/>
    <w:rsid w:val="000270D0"/>
    <w:rsid w:val="00027E06"/>
    <w:rsid w:val="00033E1E"/>
    <w:rsid w:val="00037F78"/>
    <w:rsid w:val="00040305"/>
    <w:rsid w:val="00042E04"/>
    <w:rsid w:val="00043EE6"/>
    <w:rsid w:val="00045376"/>
    <w:rsid w:val="00051D9B"/>
    <w:rsid w:val="00051DD8"/>
    <w:rsid w:val="0006095C"/>
    <w:rsid w:val="000616BB"/>
    <w:rsid w:val="00064C3B"/>
    <w:rsid w:val="000660C2"/>
    <w:rsid w:val="00071A26"/>
    <w:rsid w:val="00075443"/>
    <w:rsid w:val="000774E0"/>
    <w:rsid w:val="0008236B"/>
    <w:rsid w:val="000831F7"/>
    <w:rsid w:val="00083249"/>
    <w:rsid w:val="0008638E"/>
    <w:rsid w:val="00087328"/>
    <w:rsid w:val="0009457C"/>
    <w:rsid w:val="00095436"/>
    <w:rsid w:val="00096D20"/>
    <w:rsid w:val="000A0E21"/>
    <w:rsid w:val="000A2671"/>
    <w:rsid w:val="000A3014"/>
    <w:rsid w:val="000A3533"/>
    <w:rsid w:val="000A3956"/>
    <w:rsid w:val="000A787A"/>
    <w:rsid w:val="000B06FA"/>
    <w:rsid w:val="000B4901"/>
    <w:rsid w:val="000B7A67"/>
    <w:rsid w:val="000C5DD2"/>
    <w:rsid w:val="000D142E"/>
    <w:rsid w:val="000D143E"/>
    <w:rsid w:val="000D2446"/>
    <w:rsid w:val="000F41AC"/>
    <w:rsid w:val="0010594C"/>
    <w:rsid w:val="001115CA"/>
    <w:rsid w:val="00115FE8"/>
    <w:rsid w:val="00122353"/>
    <w:rsid w:val="00125209"/>
    <w:rsid w:val="00126F09"/>
    <w:rsid w:val="001300DF"/>
    <w:rsid w:val="001342C0"/>
    <w:rsid w:val="0014195D"/>
    <w:rsid w:val="001435E3"/>
    <w:rsid w:val="00143C21"/>
    <w:rsid w:val="00143F71"/>
    <w:rsid w:val="0014646B"/>
    <w:rsid w:val="001515C1"/>
    <w:rsid w:val="00151755"/>
    <w:rsid w:val="00151B33"/>
    <w:rsid w:val="00170ACA"/>
    <w:rsid w:val="00173228"/>
    <w:rsid w:val="00176BB5"/>
    <w:rsid w:val="00190759"/>
    <w:rsid w:val="00190D67"/>
    <w:rsid w:val="00192CDB"/>
    <w:rsid w:val="00194B11"/>
    <w:rsid w:val="00196593"/>
    <w:rsid w:val="001A6312"/>
    <w:rsid w:val="001B0BC1"/>
    <w:rsid w:val="001B3E3A"/>
    <w:rsid w:val="001B608E"/>
    <w:rsid w:val="001C0D05"/>
    <w:rsid w:val="001C3411"/>
    <w:rsid w:val="001C6B9E"/>
    <w:rsid w:val="001D18B3"/>
    <w:rsid w:val="001D21E4"/>
    <w:rsid w:val="001D49B7"/>
    <w:rsid w:val="001D52D0"/>
    <w:rsid w:val="001E03AC"/>
    <w:rsid w:val="001E164B"/>
    <w:rsid w:val="001E1B8C"/>
    <w:rsid w:val="001E70A8"/>
    <w:rsid w:val="001F21E6"/>
    <w:rsid w:val="001F7639"/>
    <w:rsid w:val="00204B8D"/>
    <w:rsid w:val="002052A7"/>
    <w:rsid w:val="002066BF"/>
    <w:rsid w:val="0020736C"/>
    <w:rsid w:val="00217298"/>
    <w:rsid w:val="00233B2A"/>
    <w:rsid w:val="00233F07"/>
    <w:rsid w:val="00234DFE"/>
    <w:rsid w:val="00235ED1"/>
    <w:rsid w:val="00236F73"/>
    <w:rsid w:val="0024053D"/>
    <w:rsid w:val="00242C69"/>
    <w:rsid w:val="00244D04"/>
    <w:rsid w:val="002471E5"/>
    <w:rsid w:val="00250AED"/>
    <w:rsid w:val="00251B4C"/>
    <w:rsid w:val="00252C5F"/>
    <w:rsid w:val="0025305A"/>
    <w:rsid w:val="0025481B"/>
    <w:rsid w:val="00263E4A"/>
    <w:rsid w:val="002723F7"/>
    <w:rsid w:val="002738D6"/>
    <w:rsid w:val="00273B63"/>
    <w:rsid w:val="00281FD2"/>
    <w:rsid w:val="0028338D"/>
    <w:rsid w:val="00284F8A"/>
    <w:rsid w:val="00285F35"/>
    <w:rsid w:val="00287466"/>
    <w:rsid w:val="0029612E"/>
    <w:rsid w:val="002A0594"/>
    <w:rsid w:val="002A166F"/>
    <w:rsid w:val="002A6A42"/>
    <w:rsid w:val="002A6F32"/>
    <w:rsid w:val="002B28B9"/>
    <w:rsid w:val="002B5138"/>
    <w:rsid w:val="002B5FB6"/>
    <w:rsid w:val="002C4704"/>
    <w:rsid w:val="002D2ED6"/>
    <w:rsid w:val="002D67DF"/>
    <w:rsid w:val="002D6B52"/>
    <w:rsid w:val="002D7190"/>
    <w:rsid w:val="002E1435"/>
    <w:rsid w:val="002E2637"/>
    <w:rsid w:val="002E5801"/>
    <w:rsid w:val="002E7886"/>
    <w:rsid w:val="002F5317"/>
    <w:rsid w:val="002F62CA"/>
    <w:rsid w:val="00305E08"/>
    <w:rsid w:val="00310B43"/>
    <w:rsid w:val="003112BF"/>
    <w:rsid w:val="0031294B"/>
    <w:rsid w:val="00314569"/>
    <w:rsid w:val="00330DA0"/>
    <w:rsid w:val="00333D67"/>
    <w:rsid w:val="00335ABB"/>
    <w:rsid w:val="0034179D"/>
    <w:rsid w:val="0035015A"/>
    <w:rsid w:val="003528C5"/>
    <w:rsid w:val="00353B68"/>
    <w:rsid w:val="00354F85"/>
    <w:rsid w:val="0035713B"/>
    <w:rsid w:val="0035769E"/>
    <w:rsid w:val="0036105D"/>
    <w:rsid w:val="00362B53"/>
    <w:rsid w:val="00363491"/>
    <w:rsid w:val="003707ED"/>
    <w:rsid w:val="00371BA0"/>
    <w:rsid w:val="0037306D"/>
    <w:rsid w:val="00375428"/>
    <w:rsid w:val="00376990"/>
    <w:rsid w:val="00377182"/>
    <w:rsid w:val="00380E4C"/>
    <w:rsid w:val="00382F7B"/>
    <w:rsid w:val="00384B62"/>
    <w:rsid w:val="00386152"/>
    <w:rsid w:val="00386336"/>
    <w:rsid w:val="00386C2C"/>
    <w:rsid w:val="003879B4"/>
    <w:rsid w:val="003916B3"/>
    <w:rsid w:val="00394512"/>
    <w:rsid w:val="00394EDD"/>
    <w:rsid w:val="00395D6A"/>
    <w:rsid w:val="003A064D"/>
    <w:rsid w:val="003A33BA"/>
    <w:rsid w:val="003B0098"/>
    <w:rsid w:val="003B342A"/>
    <w:rsid w:val="003B3FF0"/>
    <w:rsid w:val="003C298F"/>
    <w:rsid w:val="003C2DA4"/>
    <w:rsid w:val="003C3649"/>
    <w:rsid w:val="003D2D4B"/>
    <w:rsid w:val="003E7B58"/>
    <w:rsid w:val="003F0785"/>
    <w:rsid w:val="003F19D4"/>
    <w:rsid w:val="003F411C"/>
    <w:rsid w:val="003F49A6"/>
    <w:rsid w:val="003F5039"/>
    <w:rsid w:val="003F5E0E"/>
    <w:rsid w:val="00401217"/>
    <w:rsid w:val="0040490B"/>
    <w:rsid w:val="00412547"/>
    <w:rsid w:val="00416633"/>
    <w:rsid w:val="00416688"/>
    <w:rsid w:val="00417301"/>
    <w:rsid w:val="00423ED9"/>
    <w:rsid w:val="00426545"/>
    <w:rsid w:val="0043477B"/>
    <w:rsid w:val="00435BA8"/>
    <w:rsid w:val="00436AFF"/>
    <w:rsid w:val="00437641"/>
    <w:rsid w:val="00440C54"/>
    <w:rsid w:val="004430EC"/>
    <w:rsid w:val="00444A5F"/>
    <w:rsid w:val="00447B87"/>
    <w:rsid w:val="00451441"/>
    <w:rsid w:val="004519C1"/>
    <w:rsid w:val="00455743"/>
    <w:rsid w:val="0046155A"/>
    <w:rsid w:val="004628C8"/>
    <w:rsid w:val="00465132"/>
    <w:rsid w:val="00473D0D"/>
    <w:rsid w:val="00474B86"/>
    <w:rsid w:val="004754C5"/>
    <w:rsid w:val="00483BF6"/>
    <w:rsid w:val="004A21BB"/>
    <w:rsid w:val="004A55AF"/>
    <w:rsid w:val="004B10FC"/>
    <w:rsid w:val="004B3B99"/>
    <w:rsid w:val="004B4D39"/>
    <w:rsid w:val="004B636F"/>
    <w:rsid w:val="004C25D4"/>
    <w:rsid w:val="004C3D88"/>
    <w:rsid w:val="004C4BFB"/>
    <w:rsid w:val="004C6C0F"/>
    <w:rsid w:val="004D371B"/>
    <w:rsid w:val="004D415D"/>
    <w:rsid w:val="004D419A"/>
    <w:rsid w:val="004E5552"/>
    <w:rsid w:val="004E77CB"/>
    <w:rsid w:val="004F34FF"/>
    <w:rsid w:val="004F5490"/>
    <w:rsid w:val="00505963"/>
    <w:rsid w:val="00513ED1"/>
    <w:rsid w:val="0051432C"/>
    <w:rsid w:val="00515461"/>
    <w:rsid w:val="00520A71"/>
    <w:rsid w:val="00521E1A"/>
    <w:rsid w:val="005250AC"/>
    <w:rsid w:val="005258D0"/>
    <w:rsid w:val="0053311D"/>
    <w:rsid w:val="0053574F"/>
    <w:rsid w:val="00535D82"/>
    <w:rsid w:val="00541E69"/>
    <w:rsid w:val="0054229E"/>
    <w:rsid w:val="005439EE"/>
    <w:rsid w:val="005463D7"/>
    <w:rsid w:val="00554782"/>
    <w:rsid w:val="005557FD"/>
    <w:rsid w:val="0055598D"/>
    <w:rsid w:val="005568E6"/>
    <w:rsid w:val="005604F4"/>
    <w:rsid w:val="00563BB1"/>
    <w:rsid w:val="00563D97"/>
    <w:rsid w:val="005700A3"/>
    <w:rsid w:val="00574EB7"/>
    <w:rsid w:val="00586F1A"/>
    <w:rsid w:val="00590F68"/>
    <w:rsid w:val="00590F78"/>
    <w:rsid w:val="005A3C4F"/>
    <w:rsid w:val="005A3E17"/>
    <w:rsid w:val="005A7642"/>
    <w:rsid w:val="005B36D8"/>
    <w:rsid w:val="005C0774"/>
    <w:rsid w:val="005C0966"/>
    <w:rsid w:val="005C3361"/>
    <w:rsid w:val="005C4FFD"/>
    <w:rsid w:val="005C6BC5"/>
    <w:rsid w:val="005D65E6"/>
    <w:rsid w:val="005D68DF"/>
    <w:rsid w:val="005E00CD"/>
    <w:rsid w:val="005E121F"/>
    <w:rsid w:val="005F0B67"/>
    <w:rsid w:val="005F2B13"/>
    <w:rsid w:val="005F2D65"/>
    <w:rsid w:val="005F4677"/>
    <w:rsid w:val="005F6810"/>
    <w:rsid w:val="006100D9"/>
    <w:rsid w:val="00610488"/>
    <w:rsid w:val="00612756"/>
    <w:rsid w:val="00614249"/>
    <w:rsid w:val="00614534"/>
    <w:rsid w:val="00616353"/>
    <w:rsid w:val="00622772"/>
    <w:rsid w:val="00623555"/>
    <w:rsid w:val="0062505A"/>
    <w:rsid w:val="006321E3"/>
    <w:rsid w:val="006323EC"/>
    <w:rsid w:val="00632944"/>
    <w:rsid w:val="0064084B"/>
    <w:rsid w:val="00641D65"/>
    <w:rsid w:val="00652D81"/>
    <w:rsid w:val="00657AB0"/>
    <w:rsid w:val="006631E3"/>
    <w:rsid w:val="00664C39"/>
    <w:rsid w:val="0066601A"/>
    <w:rsid w:val="00666032"/>
    <w:rsid w:val="00670339"/>
    <w:rsid w:val="00670A0B"/>
    <w:rsid w:val="00675150"/>
    <w:rsid w:val="00680806"/>
    <w:rsid w:val="006826A2"/>
    <w:rsid w:val="0068319B"/>
    <w:rsid w:val="00693ED9"/>
    <w:rsid w:val="00696E27"/>
    <w:rsid w:val="006A4114"/>
    <w:rsid w:val="006A6C7E"/>
    <w:rsid w:val="006B5A78"/>
    <w:rsid w:val="006C77AC"/>
    <w:rsid w:val="006C7C6B"/>
    <w:rsid w:val="006C7F6D"/>
    <w:rsid w:val="006D6675"/>
    <w:rsid w:val="006D67CB"/>
    <w:rsid w:val="006E1246"/>
    <w:rsid w:val="006E174D"/>
    <w:rsid w:val="006E4F4E"/>
    <w:rsid w:val="006E7267"/>
    <w:rsid w:val="006F0884"/>
    <w:rsid w:val="006F5AF2"/>
    <w:rsid w:val="00710B31"/>
    <w:rsid w:val="00713420"/>
    <w:rsid w:val="007138C1"/>
    <w:rsid w:val="00720B7E"/>
    <w:rsid w:val="00721267"/>
    <w:rsid w:val="00731620"/>
    <w:rsid w:val="00737330"/>
    <w:rsid w:val="00737839"/>
    <w:rsid w:val="00742DE1"/>
    <w:rsid w:val="00744CD1"/>
    <w:rsid w:val="00746A91"/>
    <w:rsid w:val="0075065B"/>
    <w:rsid w:val="007637EC"/>
    <w:rsid w:val="00763E8D"/>
    <w:rsid w:val="00765371"/>
    <w:rsid w:val="0076759E"/>
    <w:rsid w:val="0077071C"/>
    <w:rsid w:val="00777502"/>
    <w:rsid w:val="00787A5D"/>
    <w:rsid w:val="00794867"/>
    <w:rsid w:val="00794AC1"/>
    <w:rsid w:val="00795C9C"/>
    <w:rsid w:val="007962C6"/>
    <w:rsid w:val="007A13B2"/>
    <w:rsid w:val="007A5DDE"/>
    <w:rsid w:val="007A7E75"/>
    <w:rsid w:val="007B1B53"/>
    <w:rsid w:val="007B2139"/>
    <w:rsid w:val="007B56E2"/>
    <w:rsid w:val="007D00BB"/>
    <w:rsid w:val="007D69F7"/>
    <w:rsid w:val="007E581E"/>
    <w:rsid w:val="007E5DB7"/>
    <w:rsid w:val="007F0AC9"/>
    <w:rsid w:val="007F11E8"/>
    <w:rsid w:val="007F4661"/>
    <w:rsid w:val="0080340A"/>
    <w:rsid w:val="008044B6"/>
    <w:rsid w:val="00806BAE"/>
    <w:rsid w:val="00806FD0"/>
    <w:rsid w:val="00812DD3"/>
    <w:rsid w:val="008214F9"/>
    <w:rsid w:val="00825D05"/>
    <w:rsid w:val="00827DD8"/>
    <w:rsid w:val="00832887"/>
    <w:rsid w:val="00832A27"/>
    <w:rsid w:val="0084206C"/>
    <w:rsid w:val="00846EED"/>
    <w:rsid w:val="008541D7"/>
    <w:rsid w:val="008602F7"/>
    <w:rsid w:val="00861334"/>
    <w:rsid w:val="0086225B"/>
    <w:rsid w:val="008650E8"/>
    <w:rsid w:val="008743E8"/>
    <w:rsid w:val="00880D9E"/>
    <w:rsid w:val="008858BC"/>
    <w:rsid w:val="008908B0"/>
    <w:rsid w:val="008914A1"/>
    <w:rsid w:val="0089388C"/>
    <w:rsid w:val="00896DA7"/>
    <w:rsid w:val="0089757F"/>
    <w:rsid w:val="008A6B4A"/>
    <w:rsid w:val="008B1511"/>
    <w:rsid w:val="008B2E35"/>
    <w:rsid w:val="008B5E64"/>
    <w:rsid w:val="008B79F9"/>
    <w:rsid w:val="008D3D08"/>
    <w:rsid w:val="008D49BF"/>
    <w:rsid w:val="008E3819"/>
    <w:rsid w:val="008E5AD8"/>
    <w:rsid w:val="008E6ABD"/>
    <w:rsid w:val="008E7FE2"/>
    <w:rsid w:val="008F31B7"/>
    <w:rsid w:val="009076AD"/>
    <w:rsid w:val="009100AD"/>
    <w:rsid w:val="00910817"/>
    <w:rsid w:val="00911013"/>
    <w:rsid w:val="00912042"/>
    <w:rsid w:val="00917FB2"/>
    <w:rsid w:val="00922B57"/>
    <w:rsid w:val="00922DAC"/>
    <w:rsid w:val="00930117"/>
    <w:rsid w:val="00930F13"/>
    <w:rsid w:val="00931651"/>
    <w:rsid w:val="00932D6E"/>
    <w:rsid w:val="00941103"/>
    <w:rsid w:val="009531D0"/>
    <w:rsid w:val="009575DA"/>
    <w:rsid w:val="00957605"/>
    <w:rsid w:val="00967463"/>
    <w:rsid w:val="00971315"/>
    <w:rsid w:val="00971371"/>
    <w:rsid w:val="00975536"/>
    <w:rsid w:val="00975E7A"/>
    <w:rsid w:val="0097667A"/>
    <w:rsid w:val="009773F9"/>
    <w:rsid w:val="00985C87"/>
    <w:rsid w:val="0098610F"/>
    <w:rsid w:val="0098729C"/>
    <w:rsid w:val="0098782C"/>
    <w:rsid w:val="009915FD"/>
    <w:rsid w:val="00996F6A"/>
    <w:rsid w:val="009A46F5"/>
    <w:rsid w:val="009A66A1"/>
    <w:rsid w:val="009A7252"/>
    <w:rsid w:val="009B27D8"/>
    <w:rsid w:val="009B7379"/>
    <w:rsid w:val="009C4BC1"/>
    <w:rsid w:val="009C5A56"/>
    <w:rsid w:val="009D3BB7"/>
    <w:rsid w:val="009D6383"/>
    <w:rsid w:val="009E04CD"/>
    <w:rsid w:val="009E0B4E"/>
    <w:rsid w:val="009E122C"/>
    <w:rsid w:val="009E4D71"/>
    <w:rsid w:val="009E5FC2"/>
    <w:rsid w:val="009E6124"/>
    <w:rsid w:val="009F3138"/>
    <w:rsid w:val="009F4D2B"/>
    <w:rsid w:val="00A03C28"/>
    <w:rsid w:val="00A07905"/>
    <w:rsid w:val="00A129A0"/>
    <w:rsid w:val="00A12BBE"/>
    <w:rsid w:val="00A4025B"/>
    <w:rsid w:val="00A51D53"/>
    <w:rsid w:val="00A54447"/>
    <w:rsid w:val="00A55146"/>
    <w:rsid w:val="00A566F4"/>
    <w:rsid w:val="00A57903"/>
    <w:rsid w:val="00A6039D"/>
    <w:rsid w:val="00A71364"/>
    <w:rsid w:val="00A71884"/>
    <w:rsid w:val="00A74D5F"/>
    <w:rsid w:val="00A83781"/>
    <w:rsid w:val="00A96681"/>
    <w:rsid w:val="00AA0DC9"/>
    <w:rsid w:val="00AA3815"/>
    <w:rsid w:val="00AA5C2E"/>
    <w:rsid w:val="00AB2A62"/>
    <w:rsid w:val="00AB342C"/>
    <w:rsid w:val="00AB4951"/>
    <w:rsid w:val="00AB588F"/>
    <w:rsid w:val="00AC0FF6"/>
    <w:rsid w:val="00AD4EEE"/>
    <w:rsid w:val="00AE098F"/>
    <w:rsid w:val="00AE1317"/>
    <w:rsid w:val="00AE1885"/>
    <w:rsid w:val="00AE1C4E"/>
    <w:rsid w:val="00AE5025"/>
    <w:rsid w:val="00AE7375"/>
    <w:rsid w:val="00AF451A"/>
    <w:rsid w:val="00AF61B1"/>
    <w:rsid w:val="00B05104"/>
    <w:rsid w:val="00B05387"/>
    <w:rsid w:val="00B058E3"/>
    <w:rsid w:val="00B07E92"/>
    <w:rsid w:val="00B15B83"/>
    <w:rsid w:val="00B15D8A"/>
    <w:rsid w:val="00B20B28"/>
    <w:rsid w:val="00B20B8F"/>
    <w:rsid w:val="00B21B9B"/>
    <w:rsid w:val="00B240F6"/>
    <w:rsid w:val="00B256CB"/>
    <w:rsid w:val="00B27FFB"/>
    <w:rsid w:val="00B30627"/>
    <w:rsid w:val="00B31A27"/>
    <w:rsid w:val="00B331F1"/>
    <w:rsid w:val="00B33563"/>
    <w:rsid w:val="00B35041"/>
    <w:rsid w:val="00B410C1"/>
    <w:rsid w:val="00B415E1"/>
    <w:rsid w:val="00B43914"/>
    <w:rsid w:val="00B50019"/>
    <w:rsid w:val="00B537D8"/>
    <w:rsid w:val="00B54D62"/>
    <w:rsid w:val="00B570C9"/>
    <w:rsid w:val="00B725CE"/>
    <w:rsid w:val="00B75983"/>
    <w:rsid w:val="00B75ABE"/>
    <w:rsid w:val="00B80700"/>
    <w:rsid w:val="00B97339"/>
    <w:rsid w:val="00B97621"/>
    <w:rsid w:val="00BA092A"/>
    <w:rsid w:val="00BA463D"/>
    <w:rsid w:val="00BA495E"/>
    <w:rsid w:val="00BB0529"/>
    <w:rsid w:val="00BB1A47"/>
    <w:rsid w:val="00BB20DC"/>
    <w:rsid w:val="00BB4332"/>
    <w:rsid w:val="00BB7C7E"/>
    <w:rsid w:val="00BC0B87"/>
    <w:rsid w:val="00BC3554"/>
    <w:rsid w:val="00BC7123"/>
    <w:rsid w:val="00BD6B7D"/>
    <w:rsid w:val="00BF1260"/>
    <w:rsid w:val="00BF7663"/>
    <w:rsid w:val="00C003F8"/>
    <w:rsid w:val="00C0114F"/>
    <w:rsid w:val="00C03AE0"/>
    <w:rsid w:val="00C07553"/>
    <w:rsid w:val="00C10C43"/>
    <w:rsid w:val="00C1342D"/>
    <w:rsid w:val="00C15EA9"/>
    <w:rsid w:val="00C15FBB"/>
    <w:rsid w:val="00C22D0D"/>
    <w:rsid w:val="00C23818"/>
    <w:rsid w:val="00C247EA"/>
    <w:rsid w:val="00C25E2C"/>
    <w:rsid w:val="00C33A58"/>
    <w:rsid w:val="00C42DAF"/>
    <w:rsid w:val="00C45173"/>
    <w:rsid w:val="00C539B6"/>
    <w:rsid w:val="00C53AF7"/>
    <w:rsid w:val="00C548C1"/>
    <w:rsid w:val="00C621BD"/>
    <w:rsid w:val="00C62922"/>
    <w:rsid w:val="00C700AA"/>
    <w:rsid w:val="00C83504"/>
    <w:rsid w:val="00C912B4"/>
    <w:rsid w:val="00CA0A3B"/>
    <w:rsid w:val="00CA207D"/>
    <w:rsid w:val="00CA2EE2"/>
    <w:rsid w:val="00CA4CAE"/>
    <w:rsid w:val="00CB04D2"/>
    <w:rsid w:val="00CB2429"/>
    <w:rsid w:val="00CB63EF"/>
    <w:rsid w:val="00CB722E"/>
    <w:rsid w:val="00CB7659"/>
    <w:rsid w:val="00CC2D78"/>
    <w:rsid w:val="00CC4702"/>
    <w:rsid w:val="00CC4FFE"/>
    <w:rsid w:val="00CC70A6"/>
    <w:rsid w:val="00CD25A2"/>
    <w:rsid w:val="00CD4E56"/>
    <w:rsid w:val="00CD5222"/>
    <w:rsid w:val="00CD5F4B"/>
    <w:rsid w:val="00CD7B81"/>
    <w:rsid w:val="00CD7EB3"/>
    <w:rsid w:val="00CE2943"/>
    <w:rsid w:val="00CE561B"/>
    <w:rsid w:val="00CE6D52"/>
    <w:rsid w:val="00CE6E35"/>
    <w:rsid w:val="00CF407C"/>
    <w:rsid w:val="00CF5069"/>
    <w:rsid w:val="00CF7477"/>
    <w:rsid w:val="00CF7510"/>
    <w:rsid w:val="00D023F0"/>
    <w:rsid w:val="00D026DF"/>
    <w:rsid w:val="00D04DA7"/>
    <w:rsid w:val="00D056BD"/>
    <w:rsid w:val="00D06EBE"/>
    <w:rsid w:val="00D23319"/>
    <w:rsid w:val="00D24E08"/>
    <w:rsid w:val="00D2539D"/>
    <w:rsid w:val="00D265A7"/>
    <w:rsid w:val="00D30F87"/>
    <w:rsid w:val="00D50365"/>
    <w:rsid w:val="00D51379"/>
    <w:rsid w:val="00D52B26"/>
    <w:rsid w:val="00D6089A"/>
    <w:rsid w:val="00D61E96"/>
    <w:rsid w:val="00D62FE2"/>
    <w:rsid w:val="00D65D46"/>
    <w:rsid w:val="00D75A49"/>
    <w:rsid w:val="00D760F6"/>
    <w:rsid w:val="00D818EA"/>
    <w:rsid w:val="00D84A7D"/>
    <w:rsid w:val="00D852A9"/>
    <w:rsid w:val="00D8787D"/>
    <w:rsid w:val="00D93AC5"/>
    <w:rsid w:val="00D956EC"/>
    <w:rsid w:val="00D95905"/>
    <w:rsid w:val="00DA18E4"/>
    <w:rsid w:val="00DB3385"/>
    <w:rsid w:val="00DB5761"/>
    <w:rsid w:val="00DC1A2F"/>
    <w:rsid w:val="00DC6750"/>
    <w:rsid w:val="00DC7C2A"/>
    <w:rsid w:val="00DD064B"/>
    <w:rsid w:val="00DD1891"/>
    <w:rsid w:val="00DD3720"/>
    <w:rsid w:val="00DD659F"/>
    <w:rsid w:val="00DD67F0"/>
    <w:rsid w:val="00DE1420"/>
    <w:rsid w:val="00DE33AF"/>
    <w:rsid w:val="00DE3948"/>
    <w:rsid w:val="00DF7320"/>
    <w:rsid w:val="00E012F1"/>
    <w:rsid w:val="00E04DAF"/>
    <w:rsid w:val="00E15297"/>
    <w:rsid w:val="00E15DAA"/>
    <w:rsid w:val="00E230F1"/>
    <w:rsid w:val="00E31202"/>
    <w:rsid w:val="00E3368D"/>
    <w:rsid w:val="00E36E1A"/>
    <w:rsid w:val="00E377AA"/>
    <w:rsid w:val="00E45534"/>
    <w:rsid w:val="00E46A49"/>
    <w:rsid w:val="00E535F1"/>
    <w:rsid w:val="00E554D3"/>
    <w:rsid w:val="00E6072A"/>
    <w:rsid w:val="00E7061D"/>
    <w:rsid w:val="00E7288F"/>
    <w:rsid w:val="00E81CAF"/>
    <w:rsid w:val="00E912E0"/>
    <w:rsid w:val="00E92179"/>
    <w:rsid w:val="00E9366E"/>
    <w:rsid w:val="00E94C69"/>
    <w:rsid w:val="00E96BBC"/>
    <w:rsid w:val="00EA7009"/>
    <w:rsid w:val="00EB570A"/>
    <w:rsid w:val="00ED2C37"/>
    <w:rsid w:val="00ED5824"/>
    <w:rsid w:val="00EE168F"/>
    <w:rsid w:val="00EE2493"/>
    <w:rsid w:val="00EE3FDD"/>
    <w:rsid w:val="00EE4FE7"/>
    <w:rsid w:val="00EE5DAA"/>
    <w:rsid w:val="00F070E4"/>
    <w:rsid w:val="00F124BF"/>
    <w:rsid w:val="00F124C5"/>
    <w:rsid w:val="00F17754"/>
    <w:rsid w:val="00F21560"/>
    <w:rsid w:val="00F2165F"/>
    <w:rsid w:val="00F23A76"/>
    <w:rsid w:val="00F413D2"/>
    <w:rsid w:val="00F42A05"/>
    <w:rsid w:val="00F44D32"/>
    <w:rsid w:val="00F44FC7"/>
    <w:rsid w:val="00F5317F"/>
    <w:rsid w:val="00F57F9B"/>
    <w:rsid w:val="00F6020C"/>
    <w:rsid w:val="00F61540"/>
    <w:rsid w:val="00F617F5"/>
    <w:rsid w:val="00F61FD6"/>
    <w:rsid w:val="00F638F2"/>
    <w:rsid w:val="00F65009"/>
    <w:rsid w:val="00F731B1"/>
    <w:rsid w:val="00F741DE"/>
    <w:rsid w:val="00F756EA"/>
    <w:rsid w:val="00F819B7"/>
    <w:rsid w:val="00F81B53"/>
    <w:rsid w:val="00F82A29"/>
    <w:rsid w:val="00F851B9"/>
    <w:rsid w:val="00F8547D"/>
    <w:rsid w:val="00F95ECC"/>
    <w:rsid w:val="00F97ABF"/>
    <w:rsid w:val="00FA7FF3"/>
    <w:rsid w:val="00FB1727"/>
    <w:rsid w:val="00FB21E0"/>
    <w:rsid w:val="00FB2CAD"/>
    <w:rsid w:val="00FC00F0"/>
    <w:rsid w:val="00FC064E"/>
    <w:rsid w:val="00FC0C64"/>
    <w:rsid w:val="00FC150D"/>
    <w:rsid w:val="00FC5A52"/>
    <w:rsid w:val="00FC63F0"/>
    <w:rsid w:val="00FD2E9C"/>
    <w:rsid w:val="00FD64D3"/>
    <w:rsid w:val="00FD77E9"/>
    <w:rsid w:val="00FE0AD2"/>
    <w:rsid w:val="00FE5C59"/>
    <w:rsid w:val="00FE5FEE"/>
    <w:rsid w:val="00FE6A2A"/>
    <w:rsid w:val="00FF1C44"/>
    <w:rsid w:val="04BC61A2"/>
    <w:rsid w:val="04F40BFA"/>
    <w:rsid w:val="0614300A"/>
    <w:rsid w:val="08BF194D"/>
    <w:rsid w:val="09D63CDB"/>
    <w:rsid w:val="0A20782C"/>
    <w:rsid w:val="0A4719F8"/>
    <w:rsid w:val="0A935B03"/>
    <w:rsid w:val="0D2216CA"/>
    <w:rsid w:val="0E510EE7"/>
    <w:rsid w:val="12716612"/>
    <w:rsid w:val="12B276D1"/>
    <w:rsid w:val="143F32AC"/>
    <w:rsid w:val="14C106B1"/>
    <w:rsid w:val="19D05597"/>
    <w:rsid w:val="1C0F718B"/>
    <w:rsid w:val="202D4C92"/>
    <w:rsid w:val="2111768A"/>
    <w:rsid w:val="23947621"/>
    <w:rsid w:val="28585F80"/>
    <w:rsid w:val="2AAA3D1E"/>
    <w:rsid w:val="2CC8380E"/>
    <w:rsid w:val="2F8033A0"/>
    <w:rsid w:val="2FA02AD8"/>
    <w:rsid w:val="3310358E"/>
    <w:rsid w:val="356B5346"/>
    <w:rsid w:val="363A2F7A"/>
    <w:rsid w:val="37B550E0"/>
    <w:rsid w:val="38576427"/>
    <w:rsid w:val="39CD0609"/>
    <w:rsid w:val="39E565BB"/>
    <w:rsid w:val="3A920510"/>
    <w:rsid w:val="3ACF5921"/>
    <w:rsid w:val="3B0E7AD7"/>
    <w:rsid w:val="3C7E3A94"/>
    <w:rsid w:val="3D222D2D"/>
    <w:rsid w:val="3D8F72B0"/>
    <w:rsid w:val="3E452DCB"/>
    <w:rsid w:val="425F78C4"/>
    <w:rsid w:val="428B54FB"/>
    <w:rsid w:val="429E47C3"/>
    <w:rsid w:val="42E56CA2"/>
    <w:rsid w:val="42EF5AAF"/>
    <w:rsid w:val="44171695"/>
    <w:rsid w:val="47423864"/>
    <w:rsid w:val="49FA51DE"/>
    <w:rsid w:val="4CEF19DF"/>
    <w:rsid w:val="4EA312E9"/>
    <w:rsid w:val="53CD6398"/>
    <w:rsid w:val="54551F0A"/>
    <w:rsid w:val="54CF2846"/>
    <w:rsid w:val="58750892"/>
    <w:rsid w:val="59A45AC4"/>
    <w:rsid w:val="5AD24964"/>
    <w:rsid w:val="5B2C3725"/>
    <w:rsid w:val="5B990C26"/>
    <w:rsid w:val="5D324CEB"/>
    <w:rsid w:val="5D4B6E32"/>
    <w:rsid w:val="5E724687"/>
    <w:rsid w:val="61741731"/>
    <w:rsid w:val="619A5446"/>
    <w:rsid w:val="61B04D16"/>
    <w:rsid w:val="623226D5"/>
    <w:rsid w:val="635D6D0E"/>
    <w:rsid w:val="6A926395"/>
    <w:rsid w:val="6E014604"/>
    <w:rsid w:val="71343E7B"/>
    <w:rsid w:val="71AC555C"/>
    <w:rsid w:val="71C3515C"/>
    <w:rsid w:val="72DA7F65"/>
    <w:rsid w:val="74E104F2"/>
    <w:rsid w:val="75220210"/>
    <w:rsid w:val="75767044"/>
    <w:rsid w:val="758608B7"/>
    <w:rsid w:val="75FE47AA"/>
    <w:rsid w:val="760D46C9"/>
    <w:rsid w:val="777A3105"/>
    <w:rsid w:val="79AF1C73"/>
    <w:rsid w:val="7A737EEA"/>
    <w:rsid w:val="7A886317"/>
    <w:rsid w:val="7C4A2829"/>
    <w:rsid w:val="7D586C1F"/>
    <w:rsid w:val="7DBB730A"/>
    <w:rsid w:val="7E1D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unhideWhenUsed/>
    <w:qFormat/>
    <w:uiPriority w:val="39"/>
    <w:pPr>
      <w:tabs>
        <w:tab w:val="left" w:pos="1260"/>
        <w:tab w:val="right" w:leader="dot" w:pos="9627"/>
      </w:tabs>
      <w:ind w:left="420" w:leftChars="200"/>
      <w:jc w:val="center"/>
    </w:pPr>
    <w:rPr>
      <w:rFonts w:ascii="Times New Roman" w:hAnsi="Times New Roman" w:eastAsia="楷体"/>
      <w:b/>
      <w:color w:val="000000"/>
      <w:sz w:val="52"/>
      <w:shd w:val="clear" w:color="auto" w:fill="FFFFFF"/>
    </w:rPr>
  </w:style>
  <w:style w:type="paragraph" w:styleId="11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Hyperlink"/>
    <w:qFormat/>
    <w:uiPriority w:val="99"/>
    <w:rPr>
      <w:b/>
      <w:color w:val="005DB5"/>
      <w:u w:val="single"/>
    </w:rPr>
  </w:style>
  <w:style w:type="character" w:styleId="17">
    <w:name w:val="annotation reference"/>
    <w:basedOn w:val="15"/>
    <w:semiHidden/>
    <w:unhideWhenUsed/>
    <w:qFormat/>
    <w:uiPriority w:val="99"/>
    <w:rPr>
      <w:sz w:val="21"/>
      <w:szCs w:val="21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页眉 Char"/>
    <w:link w:val="9"/>
    <w:qFormat/>
    <w:uiPriority w:val="99"/>
    <w:rPr>
      <w:sz w:val="18"/>
      <w:szCs w:val="18"/>
    </w:rPr>
  </w:style>
  <w:style w:type="character" w:customStyle="1" w:styleId="21">
    <w:name w:val="页脚 Char"/>
    <w:link w:val="8"/>
    <w:qFormat/>
    <w:uiPriority w:val="99"/>
    <w:rPr>
      <w:sz w:val="18"/>
      <w:szCs w:val="18"/>
    </w:rPr>
  </w:style>
  <w:style w:type="character" w:customStyle="1" w:styleId="22">
    <w:name w:val="标题 2 Char"/>
    <w:link w:val="3"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23">
    <w:name w:val="批注框文本 Char"/>
    <w:link w:val="7"/>
    <w:semiHidden/>
    <w:qFormat/>
    <w:uiPriority w:val="99"/>
    <w:rPr>
      <w:sz w:val="18"/>
      <w:szCs w:val="18"/>
    </w:rPr>
  </w:style>
  <w:style w:type="paragraph" w:styleId="24">
    <w:name w:val="No Spacing"/>
    <w:link w:val="25"/>
    <w:qFormat/>
    <w:uiPriority w:val="1"/>
    <w:rPr>
      <w:rFonts w:ascii="等线" w:hAnsi="等线" w:eastAsia="等线" w:cs="Times New Roman"/>
      <w:sz w:val="22"/>
      <w:szCs w:val="22"/>
      <w:lang w:val="en-US" w:eastAsia="zh-CN" w:bidi="ar-SA"/>
    </w:rPr>
  </w:style>
  <w:style w:type="character" w:customStyle="1" w:styleId="25">
    <w:name w:val="无间隔 Char"/>
    <w:link w:val="24"/>
    <w:qFormat/>
    <w:uiPriority w:val="1"/>
    <w:rPr>
      <w:kern w:val="0"/>
      <w:sz w:val="22"/>
    </w:rPr>
  </w:style>
  <w:style w:type="character" w:customStyle="1" w:styleId="26">
    <w:name w:val="标题 3 Char"/>
    <w:basedOn w:val="15"/>
    <w:link w:val="4"/>
    <w:qFormat/>
    <w:uiPriority w:val="9"/>
    <w:rPr>
      <w:b/>
      <w:bCs/>
      <w:kern w:val="2"/>
      <w:sz w:val="32"/>
      <w:szCs w:val="32"/>
    </w:rPr>
  </w:style>
  <w:style w:type="character" w:customStyle="1" w:styleId="27">
    <w:name w:val="批注文字 Char"/>
    <w:basedOn w:val="15"/>
    <w:link w:val="5"/>
    <w:semiHidden/>
    <w:qFormat/>
    <w:uiPriority w:val="99"/>
    <w:rPr>
      <w:kern w:val="2"/>
      <w:sz w:val="21"/>
      <w:szCs w:val="22"/>
    </w:rPr>
  </w:style>
  <w:style w:type="character" w:customStyle="1" w:styleId="28">
    <w:name w:val="批注主题 Char"/>
    <w:basedOn w:val="27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B5732-BA2C-423C-ABE4-886C7E7195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宁波职业技术学院</Company>
  <Pages>10</Pages>
  <Words>5048</Words>
  <Characters>6263</Characters>
  <Lines>69</Lines>
  <Paragraphs>19</Paragraphs>
  <TotalTime>1</TotalTime>
  <ScaleCrop>false</ScaleCrop>
  <LinksUpToDate>false</LinksUpToDate>
  <CharactersWithSpaces>6515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2019-07-09T05:14:00Z</dcterms:created>
  <dc:creator>叶鹏</dc:creator>
  <cp:lastModifiedBy>WPS_1672826785</cp:lastModifiedBy>
  <cp:lastPrinted>2019-08-31T07:43:00Z</cp:lastPrinted>
  <dcterms:modified xsi:type="dcterms:W3CDTF">2023-05-12T06:46:46Z</dcterms:modified>
  <dc:title>宁波职业技术学院课程整体设计参考框架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433A9E093E2F408E8AA4C065EB480D5B_13</vt:lpwstr>
  </property>
</Properties>
</file>